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45" w:rsidRPr="00C87908" w:rsidRDefault="00543A45" w:rsidP="00543A45">
      <w:pPr>
        <w:jc w:val="center"/>
        <w:rPr>
          <w:b/>
          <w:color w:val="FF0000"/>
          <w:sz w:val="52"/>
          <w:szCs w:val="96"/>
        </w:rPr>
      </w:pPr>
      <w:bookmarkStart w:id="0" w:name="_GoBack"/>
      <w:bookmarkEnd w:id="0"/>
      <w:r w:rsidRPr="00C87908">
        <w:rPr>
          <w:b/>
          <w:color w:val="FF0000"/>
          <w:sz w:val="52"/>
          <w:szCs w:val="96"/>
        </w:rPr>
        <w:t>Cash Flow Forecasts</w:t>
      </w:r>
    </w:p>
    <w:p w:rsidR="00543A45" w:rsidRPr="00DF5A8B" w:rsidRDefault="00543A45" w:rsidP="00543A45">
      <w:pPr>
        <w:rPr>
          <w:b/>
          <w:color w:val="7030A0"/>
          <w:sz w:val="36"/>
          <w:szCs w:val="96"/>
        </w:rPr>
      </w:pPr>
      <w:r w:rsidRPr="00DF5A8B">
        <w:rPr>
          <w:b/>
          <w:color w:val="7030A0"/>
          <w:sz w:val="36"/>
          <w:szCs w:val="96"/>
        </w:rPr>
        <w:t>Cash Flow Forecasts are financial plans showing all the cash receipts and cash payments in a business over a period of time (similar to a budget for a household)</w:t>
      </w:r>
    </w:p>
    <w:p w:rsidR="00543A45" w:rsidRPr="00DF5A8B" w:rsidRDefault="00543A45" w:rsidP="00543A45">
      <w:pPr>
        <w:rPr>
          <w:b/>
          <w:color w:val="FF0000"/>
          <w:sz w:val="36"/>
          <w:szCs w:val="96"/>
        </w:rPr>
      </w:pPr>
      <w:r w:rsidRPr="00DF5A8B">
        <w:rPr>
          <w:b/>
          <w:color w:val="FF0000"/>
          <w:sz w:val="36"/>
          <w:szCs w:val="96"/>
        </w:rPr>
        <w:t>Reasons for preparing them:</w:t>
      </w:r>
    </w:p>
    <w:p w:rsidR="00543A45" w:rsidRPr="00DF5A8B" w:rsidRDefault="00543A45" w:rsidP="00543A45">
      <w:pPr>
        <w:pStyle w:val="ListParagraph"/>
        <w:numPr>
          <w:ilvl w:val="0"/>
          <w:numId w:val="1"/>
        </w:numPr>
        <w:rPr>
          <w:b/>
          <w:color w:val="7030A0"/>
          <w:sz w:val="36"/>
          <w:szCs w:val="96"/>
        </w:rPr>
      </w:pPr>
      <w:r w:rsidRPr="00DF5A8B">
        <w:rPr>
          <w:b/>
          <w:color w:val="7030A0"/>
          <w:sz w:val="36"/>
          <w:szCs w:val="96"/>
        </w:rPr>
        <w:t>To project future receipts</w:t>
      </w:r>
    </w:p>
    <w:p w:rsidR="00543A45" w:rsidRPr="00DF5A8B" w:rsidRDefault="00543A45" w:rsidP="00543A45">
      <w:pPr>
        <w:pStyle w:val="ListParagraph"/>
        <w:numPr>
          <w:ilvl w:val="0"/>
          <w:numId w:val="1"/>
        </w:numPr>
        <w:rPr>
          <w:b/>
          <w:color w:val="7030A0"/>
          <w:sz w:val="36"/>
          <w:szCs w:val="96"/>
        </w:rPr>
      </w:pPr>
      <w:r w:rsidRPr="00DF5A8B">
        <w:rPr>
          <w:b/>
          <w:color w:val="7030A0"/>
          <w:sz w:val="36"/>
          <w:szCs w:val="96"/>
        </w:rPr>
        <w:t>To project future payments</w:t>
      </w:r>
    </w:p>
    <w:p w:rsidR="00543A45" w:rsidRPr="00DF5A8B" w:rsidRDefault="00543A45" w:rsidP="00543A45">
      <w:pPr>
        <w:pStyle w:val="ListParagraph"/>
        <w:numPr>
          <w:ilvl w:val="0"/>
          <w:numId w:val="1"/>
        </w:numPr>
        <w:rPr>
          <w:b/>
          <w:color w:val="7030A0"/>
          <w:sz w:val="36"/>
          <w:szCs w:val="96"/>
        </w:rPr>
      </w:pPr>
      <w:r w:rsidRPr="00DF5A8B">
        <w:rPr>
          <w:b/>
          <w:color w:val="7030A0"/>
          <w:sz w:val="36"/>
          <w:szCs w:val="96"/>
        </w:rPr>
        <w:t>Identify monthly surplus/deficits</w:t>
      </w:r>
    </w:p>
    <w:p w:rsidR="00543A45" w:rsidRPr="00DF5A8B" w:rsidRDefault="00543A45" w:rsidP="00543A45">
      <w:pPr>
        <w:pStyle w:val="ListParagraph"/>
        <w:numPr>
          <w:ilvl w:val="0"/>
          <w:numId w:val="1"/>
        </w:numPr>
        <w:rPr>
          <w:b/>
          <w:color w:val="7030A0"/>
          <w:sz w:val="36"/>
          <w:szCs w:val="96"/>
        </w:rPr>
      </w:pPr>
      <w:r w:rsidRPr="00DF5A8B">
        <w:rPr>
          <w:b/>
          <w:color w:val="7030A0"/>
          <w:sz w:val="36"/>
          <w:szCs w:val="96"/>
        </w:rPr>
        <w:t>Identify times of needing to borrow/invest</w:t>
      </w:r>
    </w:p>
    <w:p w:rsidR="00543A45" w:rsidRPr="00DF5A8B" w:rsidRDefault="00543A45" w:rsidP="00543A45">
      <w:pPr>
        <w:pStyle w:val="ListParagraph"/>
        <w:numPr>
          <w:ilvl w:val="0"/>
          <w:numId w:val="1"/>
        </w:numPr>
        <w:rPr>
          <w:b/>
          <w:color w:val="7030A0"/>
          <w:sz w:val="36"/>
          <w:szCs w:val="96"/>
        </w:rPr>
      </w:pPr>
      <w:r w:rsidRPr="00DF5A8B">
        <w:rPr>
          <w:b/>
          <w:color w:val="7030A0"/>
          <w:sz w:val="36"/>
          <w:szCs w:val="96"/>
        </w:rPr>
        <w:t>Assist in applying for a loan from the bank</w:t>
      </w:r>
    </w:p>
    <w:p w:rsidR="00543A45" w:rsidRDefault="00543A45">
      <w:pPr>
        <w:rPr>
          <w:noProof/>
          <w:lang w:eastAsia="en-IE"/>
        </w:rPr>
      </w:pPr>
    </w:p>
    <w:p w:rsidR="00543A45" w:rsidRPr="00DF5A8B" w:rsidRDefault="00DF5A8B">
      <w:pPr>
        <w:rPr>
          <w:b/>
          <w:noProof/>
          <w:color w:val="FF0000"/>
          <w:sz w:val="32"/>
          <w:lang w:eastAsia="en-IE"/>
        </w:rPr>
      </w:pPr>
      <w:r w:rsidRPr="00DF5A8B">
        <w:rPr>
          <w:b/>
          <w:noProof/>
          <w:color w:val="FF0000"/>
          <w:sz w:val="32"/>
          <w:lang w:eastAsia="en-IE"/>
        </w:rPr>
        <w:t>What can a business do if it has cashflow problems?</w:t>
      </w:r>
      <w:r>
        <w:rPr>
          <w:b/>
          <w:noProof/>
          <w:color w:val="FF0000"/>
          <w:sz w:val="32"/>
          <w:lang w:eastAsia="en-IE"/>
        </w:rPr>
        <w:t>- This may form part of the advice you may give a business in a question if it is struggling</w:t>
      </w:r>
    </w:p>
    <w:p w:rsidR="00DF5A8B" w:rsidRPr="00DF5A8B" w:rsidRDefault="00DF5A8B">
      <w:pPr>
        <w:rPr>
          <w:b/>
          <w:noProof/>
          <w:color w:val="7030A0"/>
          <w:sz w:val="32"/>
          <w:lang w:eastAsia="en-IE"/>
        </w:rPr>
      </w:pPr>
      <w:r w:rsidRPr="00DF5A8B">
        <w:rPr>
          <w:b/>
          <w:noProof/>
          <w:color w:val="7030A0"/>
          <w:sz w:val="32"/>
          <w:lang w:eastAsia="en-IE"/>
        </w:rPr>
        <w:t>Increase Income- look for ways to increase sales, sell off slow moving stock, increase finance, increase prices</w:t>
      </w:r>
    </w:p>
    <w:p w:rsidR="00DF5A8B" w:rsidRPr="00DF5A8B" w:rsidRDefault="00DF5A8B">
      <w:pPr>
        <w:rPr>
          <w:b/>
          <w:noProof/>
          <w:color w:val="7030A0"/>
          <w:sz w:val="32"/>
          <w:lang w:eastAsia="en-IE"/>
        </w:rPr>
      </w:pPr>
      <w:r w:rsidRPr="00DF5A8B">
        <w:rPr>
          <w:b/>
          <w:noProof/>
          <w:color w:val="7030A0"/>
          <w:sz w:val="32"/>
          <w:lang w:eastAsia="en-IE"/>
        </w:rPr>
        <w:t>Reduce payments- Cut back on non essential costs, improve credit control, buy from cheaper suppliers, reduce staff</w:t>
      </w:r>
    </w:p>
    <w:p w:rsidR="00543A45" w:rsidRDefault="00543A45">
      <w:pPr>
        <w:rPr>
          <w:noProof/>
          <w:lang w:eastAsia="en-IE"/>
        </w:rPr>
      </w:pPr>
    </w:p>
    <w:p w:rsidR="00543A45" w:rsidRDefault="00543A45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DF5A8B" w:rsidRDefault="00DF5A8B">
      <w:pPr>
        <w:rPr>
          <w:noProof/>
          <w:lang w:eastAsia="en-IE"/>
        </w:rPr>
      </w:pPr>
    </w:p>
    <w:p w:rsidR="00543A45" w:rsidRPr="00543A45" w:rsidRDefault="00543A45">
      <w:pPr>
        <w:rPr>
          <w:b/>
          <w:noProof/>
          <w:color w:val="C00000"/>
          <w:sz w:val="28"/>
          <w:lang w:eastAsia="en-IE"/>
        </w:rPr>
      </w:pPr>
      <w:r w:rsidRPr="00543A45">
        <w:rPr>
          <w:b/>
          <w:noProof/>
          <w:color w:val="C00000"/>
          <w:sz w:val="28"/>
          <w:lang w:eastAsia="en-IE"/>
        </w:rPr>
        <w:t xml:space="preserve">Let’s look at a sample Cash Flow Forecast together in class. Please note that there is a video to support this question on the website. </w:t>
      </w:r>
    </w:p>
    <w:p w:rsidR="00E66C92" w:rsidRDefault="00543A45">
      <w:r>
        <w:rPr>
          <w:noProof/>
          <w:lang w:eastAsia="en-IE"/>
        </w:rPr>
        <w:drawing>
          <wp:inline distT="0" distB="0" distL="0" distR="0" wp14:anchorId="71905683" wp14:editId="4953D5FA">
            <wp:extent cx="5731510" cy="62884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A45" w:rsidRDefault="00543A45">
      <w:r>
        <w:rPr>
          <w:noProof/>
          <w:lang w:eastAsia="en-IE"/>
        </w:rPr>
        <w:lastRenderedPageBreak/>
        <w:drawing>
          <wp:inline distT="0" distB="0" distL="0" distR="0" wp14:anchorId="6E26862E" wp14:editId="56F67E3B">
            <wp:extent cx="5731510" cy="5923334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10" w:rsidRDefault="00927D10" w:rsidP="00DF5A8B">
      <w:pPr>
        <w:spacing w:after="0" w:line="240" w:lineRule="auto"/>
      </w:pPr>
      <w:r>
        <w:separator/>
      </w:r>
    </w:p>
  </w:endnote>
  <w:endnote w:type="continuationSeparator" w:id="0">
    <w:p w:rsidR="00927D10" w:rsidRDefault="00927D10" w:rsidP="00D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10" w:rsidRDefault="00927D10" w:rsidP="00DF5A8B">
      <w:pPr>
        <w:spacing w:after="0" w:line="240" w:lineRule="auto"/>
      </w:pPr>
      <w:r>
        <w:separator/>
      </w:r>
    </w:p>
  </w:footnote>
  <w:footnote w:type="continuationSeparator" w:id="0">
    <w:p w:rsidR="00927D10" w:rsidRDefault="00927D10" w:rsidP="00DF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0F05"/>
    <w:multiLevelType w:val="hybridMultilevel"/>
    <w:tmpl w:val="A878A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5"/>
    <w:rsid w:val="000C7080"/>
    <w:rsid w:val="00191383"/>
    <w:rsid w:val="00543A45"/>
    <w:rsid w:val="00551562"/>
    <w:rsid w:val="00927D10"/>
    <w:rsid w:val="00A819A4"/>
    <w:rsid w:val="00D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8B"/>
  </w:style>
  <w:style w:type="paragraph" w:styleId="Footer">
    <w:name w:val="footer"/>
    <w:basedOn w:val="Normal"/>
    <w:link w:val="Foot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8B"/>
  </w:style>
  <w:style w:type="paragraph" w:styleId="Footer">
    <w:name w:val="footer"/>
    <w:basedOn w:val="Normal"/>
    <w:link w:val="FooterChar"/>
    <w:uiPriority w:val="99"/>
    <w:unhideWhenUsed/>
    <w:rsid w:val="00D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2018-07-18T10:33:00Z</dcterms:created>
  <dcterms:modified xsi:type="dcterms:W3CDTF">2018-07-18T10:33:00Z</dcterms:modified>
</cp:coreProperties>
</file>