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261B" w14:textId="77777777" w:rsidR="008715BD" w:rsidRDefault="008715BD" w:rsidP="00496D8A">
      <w:pPr>
        <w:spacing w:after="0" w:line="240" w:lineRule="auto"/>
        <w:jc w:val="center"/>
        <w:rPr>
          <w:rFonts w:eastAsia="Times New Roman" w:cstheme="minorHAnsi"/>
          <w:color w:val="FF0000"/>
          <w:sz w:val="32"/>
          <w:szCs w:val="32"/>
          <w:lang w:val="en-GB"/>
        </w:rPr>
      </w:pPr>
      <w:r>
        <w:rPr>
          <w:rFonts w:eastAsia="Times New Roman" w:cstheme="minorHAnsi"/>
          <w:color w:val="FF0000"/>
          <w:sz w:val="32"/>
          <w:szCs w:val="32"/>
          <w:lang w:val="en-GB"/>
        </w:rPr>
        <w:t>Monitoring the Business: Ratios</w:t>
      </w:r>
    </w:p>
    <w:p w14:paraId="24EBB55F" w14:textId="18B4071C" w:rsidR="008715BD" w:rsidRDefault="00496D8A" w:rsidP="00496D8A">
      <w:pPr>
        <w:spacing w:after="0" w:line="240" w:lineRule="auto"/>
        <w:jc w:val="center"/>
        <w:rPr>
          <w:rFonts w:eastAsia="Times New Roman" w:cstheme="minorHAnsi"/>
          <w:color w:val="FF0000"/>
          <w:sz w:val="32"/>
          <w:szCs w:val="32"/>
          <w:lang w:val="en-GB"/>
        </w:rPr>
      </w:pPr>
      <w:r>
        <w:rPr>
          <w:rFonts w:eastAsia="Times New Roman" w:cstheme="minorHAnsi"/>
          <w:color w:val="FF0000"/>
          <w:sz w:val="32"/>
          <w:szCs w:val="32"/>
          <w:lang w:val="en-GB"/>
        </w:rPr>
        <w:t>Help Sheet</w:t>
      </w:r>
    </w:p>
    <w:p w14:paraId="05B3ABB3" w14:textId="5D8C0944" w:rsidR="008715BD" w:rsidRPr="00E014DE" w:rsidRDefault="008715BD" w:rsidP="00313F88">
      <w:pPr>
        <w:spacing w:after="0" w:line="240" w:lineRule="auto"/>
        <w:rPr>
          <w:rFonts w:eastAsia="Times New Roman" w:cstheme="minorHAnsi"/>
          <w:color w:val="000000" w:themeColor="text1"/>
          <w:sz w:val="32"/>
          <w:szCs w:val="32"/>
          <w:lang w:val="en-GB"/>
        </w:rPr>
      </w:pPr>
      <w:r w:rsidRPr="00E014DE">
        <w:rPr>
          <w:rFonts w:eastAsia="Times New Roman" w:cstheme="minorHAnsi"/>
          <w:color w:val="000000" w:themeColor="text1"/>
          <w:sz w:val="32"/>
          <w:szCs w:val="32"/>
          <w:lang w:val="en-GB"/>
        </w:rPr>
        <w:t xml:space="preserve">There are 6 ratios students will need to know, they must be learned off by heart and applied to this topic. </w:t>
      </w:r>
    </w:p>
    <w:p w14:paraId="3A094585" w14:textId="77777777" w:rsidR="00496D8A" w:rsidRDefault="00496D8A" w:rsidP="008715BD">
      <w:pPr>
        <w:spacing w:after="0" w:line="240" w:lineRule="auto"/>
        <w:rPr>
          <w:rFonts w:eastAsia="Times New Roman" w:cstheme="minorHAnsi"/>
          <w:color w:val="C00000"/>
          <w:sz w:val="32"/>
          <w:szCs w:val="32"/>
          <w:u w:val="single"/>
          <w:lang w:val="en-GB"/>
        </w:rPr>
      </w:pPr>
    </w:p>
    <w:p w14:paraId="0A3D2835" w14:textId="29DA62B3" w:rsidR="008715BD" w:rsidRPr="00496D8A" w:rsidRDefault="008715BD" w:rsidP="008715BD">
      <w:pPr>
        <w:spacing w:after="0" w:line="240" w:lineRule="auto"/>
        <w:rPr>
          <w:rFonts w:eastAsia="Times New Roman" w:cstheme="minorHAnsi"/>
          <w:color w:val="C00000"/>
          <w:sz w:val="28"/>
          <w:szCs w:val="28"/>
          <w:u w:val="single"/>
          <w:lang w:val="en-GB"/>
        </w:rPr>
      </w:pPr>
      <w:r w:rsidRPr="00496D8A">
        <w:rPr>
          <w:rFonts w:eastAsia="Times New Roman" w:cstheme="minorHAnsi"/>
          <w:color w:val="C00000"/>
          <w:sz w:val="28"/>
          <w:szCs w:val="28"/>
          <w:highlight w:val="yellow"/>
          <w:u w:val="single"/>
          <w:lang w:val="en-GB"/>
        </w:rPr>
        <w:t>Profitability</w:t>
      </w:r>
      <w:r w:rsidR="00313F88" w:rsidRPr="00496D8A">
        <w:rPr>
          <w:rFonts w:eastAsia="Times New Roman" w:cstheme="minorHAnsi"/>
          <w:color w:val="C00000"/>
          <w:sz w:val="28"/>
          <w:szCs w:val="28"/>
          <w:highlight w:val="yellow"/>
          <w:u w:val="single"/>
          <w:lang w:val="en-GB"/>
        </w:rPr>
        <w:t xml:space="preserve"> x 3</w:t>
      </w:r>
      <w:r w:rsidRPr="00496D8A">
        <w:rPr>
          <w:rFonts w:eastAsia="Times New Roman" w:cstheme="minorHAnsi"/>
          <w:color w:val="C00000"/>
          <w:sz w:val="28"/>
          <w:szCs w:val="28"/>
          <w:highlight w:val="yellow"/>
          <w:u w:val="single"/>
          <w:lang w:val="en-GB"/>
        </w:rPr>
        <w:t>- Want a high as possible</w:t>
      </w:r>
      <w:r w:rsidR="00313F88" w:rsidRPr="00496D8A">
        <w:rPr>
          <w:rFonts w:eastAsia="Times New Roman" w:cstheme="minorHAnsi"/>
          <w:color w:val="C00000"/>
          <w:sz w:val="28"/>
          <w:szCs w:val="28"/>
          <w:u w:val="single"/>
          <w:lang w:val="en-GB"/>
        </w:rPr>
        <w:t>- all answers as a percentage</w:t>
      </w:r>
    </w:p>
    <w:p w14:paraId="482C10C4" w14:textId="77777777" w:rsidR="00313F88" w:rsidRDefault="00313F88" w:rsidP="008715BD">
      <w:pPr>
        <w:spacing w:after="0" w:line="240" w:lineRule="auto"/>
        <w:rPr>
          <w:rFonts w:eastAsia="Times New Roman" w:cstheme="minorHAnsi"/>
          <w:color w:val="C00000"/>
          <w:sz w:val="24"/>
          <w:szCs w:val="32"/>
          <w:u w:val="single"/>
          <w:lang w:val="en-GB"/>
        </w:rPr>
      </w:pPr>
    </w:p>
    <w:p w14:paraId="673C3EB6" w14:textId="20F0925F" w:rsidR="008715BD" w:rsidRPr="00313F88" w:rsidRDefault="008715BD" w:rsidP="008715BD">
      <w:pPr>
        <w:spacing w:after="0" w:line="240" w:lineRule="auto"/>
        <w:rPr>
          <w:rFonts w:eastAsia="Times New Roman" w:cstheme="minorHAnsi"/>
          <w:color w:val="C00000"/>
          <w:sz w:val="28"/>
          <w:szCs w:val="36"/>
          <w:u w:val="single"/>
          <w:lang w:val="en-GB"/>
        </w:rPr>
      </w:pPr>
      <w:r w:rsidRPr="00313F88">
        <w:rPr>
          <w:rFonts w:eastAsia="Times New Roman" w:cstheme="minorHAnsi"/>
          <w:color w:val="C00000"/>
          <w:sz w:val="28"/>
          <w:szCs w:val="36"/>
          <w:u w:val="single"/>
          <w:lang w:val="en-GB"/>
        </w:rPr>
        <w:t>Gross Profit Margin (Gross Profit Percentage)</w:t>
      </w:r>
    </w:p>
    <w:p w14:paraId="0D3EB492" w14:textId="77777777" w:rsidR="008715BD" w:rsidRPr="00313F88" w:rsidRDefault="008715BD" w:rsidP="008715BD">
      <w:pPr>
        <w:rPr>
          <w:color w:val="4F81BD" w:themeColor="accent1"/>
          <w:szCs w:val="28"/>
        </w:rPr>
      </w:pPr>
      <w:r w:rsidRPr="00313F88">
        <w:rPr>
          <w:rFonts w:eastAsia="Times New Roman" w:cstheme="minorHAnsi"/>
          <w:color w:val="4F81BD" w:themeColor="accent1"/>
          <w:szCs w:val="28"/>
          <w:u w:val="single"/>
          <w:lang w:val="en-GB"/>
        </w:rPr>
        <w:t>Gross</w:t>
      </w:r>
      <w:r w:rsidRPr="00313F88">
        <w:rPr>
          <w:color w:val="4F81BD" w:themeColor="accent1"/>
          <w:szCs w:val="28"/>
          <w:u w:val="single"/>
        </w:rPr>
        <w:t xml:space="preserve"> Profit</w:t>
      </w:r>
      <w:r w:rsidRPr="00313F88">
        <w:rPr>
          <w:color w:val="4F81BD" w:themeColor="accent1"/>
          <w:szCs w:val="28"/>
        </w:rPr>
        <w:tab/>
        <w:t>X</w:t>
      </w:r>
      <w:r w:rsidRPr="00313F88">
        <w:rPr>
          <w:color w:val="4F81BD" w:themeColor="accent1"/>
          <w:szCs w:val="28"/>
        </w:rPr>
        <w:tab/>
      </w:r>
      <w:r w:rsidRPr="00313F88">
        <w:rPr>
          <w:color w:val="4F81BD" w:themeColor="accent1"/>
          <w:szCs w:val="28"/>
          <w:u w:val="single"/>
        </w:rPr>
        <w:t>100</w:t>
      </w:r>
      <w:r w:rsidRPr="00313F88">
        <w:rPr>
          <w:color w:val="4F81BD" w:themeColor="accent1"/>
          <w:szCs w:val="28"/>
        </w:rPr>
        <w:tab/>
        <w:t>=</w:t>
      </w:r>
      <w:r w:rsidRPr="00313F88">
        <w:rPr>
          <w:color w:val="4F81BD" w:themeColor="accent1"/>
          <w:szCs w:val="28"/>
        </w:rPr>
        <w:tab/>
      </w:r>
      <w:r w:rsidRPr="00313F88">
        <w:rPr>
          <w:color w:val="FF0000"/>
          <w:szCs w:val="28"/>
        </w:rPr>
        <w:t>%</w:t>
      </w:r>
      <w:r w:rsidRPr="00313F88">
        <w:rPr>
          <w:color w:val="4F81BD" w:themeColor="accent1"/>
          <w:szCs w:val="28"/>
        </w:rPr>
        <w:tab/>
      </w:r>
      <w:r w:rsidRPr="00313F88">
        <w:rPr>
          <w:color w:val="4F81BD" w:themeColor="accent1"/>
          <w:szCs w:val="28"/>
        </w:rPr>
        <w:tab/>
      </w:r>
    </w:p>
    <w:p w14:paraId="39A20075" w14:textId="6B180050" w:rsidR="008715BD" w:rsidRDefault="008715BD" w:rsidP="008715BD">
      <w:pPr>
        <w:rPr>
          <w:color w:val="4F81BD" w:themeColor="accent1"/>
          <w:szCs w:val="28"/>
        </w:rPr>
      </w:pPr>
      <w:r w:rsidRPr="00313F88">
        <w:rPr>
          <w:color w:val="4F81BD" w:themeColor="accent1"/>
          <w:szCs w:val="28"/>
        </w:rPr>
        <w:t>Sales</w:t>
      </w:r>
      <w:r w:rsidRPr="00313F88">
        <w:rPr>
          <w:color w:val="4F81BD" w:themeColor="accent1"/>
          <w:szCs w:val="28"/>
        </w:rPr>
        <w:tab/>
      </w:r>
      <w:r w:rsidRPr="00313F88">
        <w:rPr>
          <w:color w:val="4F81BD" w:themeColor="accent1"/>
          <w:szCs w:val="28"/>
        </w:rPr>
        <w:tab/>
      </w:r>
      <w:proofErr w:type="gramStart"/>
      <w:r w:rsidRPr="00313F88">
        <w:rPr>
          <w:color w:val="4F81BD" w:themeColor="accent1"/>
          <w:szCs w:val="28"/>
        </w:rPr>
        <w:tab/>
        <w:t xml:space="preserve">  1</w:t>
      </w:r>
      <w:proofErr w:type="gramEnd"/>
    </w:p>
    <w:p w14:paraId="12D0EA63" w14:textId="06F06202" w:rsidR="00496D8A" w:rsidRDefault="00496D8A" w:rsidP="008715BD">
      <w:pPr>
        <w:rPr>
          <w:color w:val="4F81BD" w:themeColor="accent1"/>
          <w:szCs w:val="28"/>
        </w:rPr>
      </w:pPr>
      <w:r w:rsidRPr="00496D8A">
        <w:rPr>
          <w:color w:val="4F81BD" w:themeColor="accent1"/>
          <w:szCs w:val="28"/>
        </w:rPr>
        <w:t xml:space="preserve">To get </w:t>
      </w:r>
      <w:r>
        <w:rPr>
          <w:color w:val="4F81BD" w:themeColor="accent1"/>
          <w:szCs w:val="28"/>
        </w:rPr>
        <w:t>Gross</w:t>
      </w:r>
      <w:r w:rsidRPr="00496D8A">
        <w:rPr>
          <w:color w:val="4F81BD" w:themeColor="accent1"/>
          <w:szCs w:val="28"/>
        </w:rPr>
        <w:t xml:space="preserve"> Profit</w:t>
      </w:r>
      <w:r>
        <w:rPr>
          <w:color w:val="4F81BD" w:themeColor="accent1"/>
          <w:szCs w:val="28"/>
        </w:rPr>
        <w:t>- Net Profit +Expenses = Gross Profit/ Sales- Cost of Sales = Gross Profit</w:t>
      </w:r>
    </w:p>
    <w:p w14:paraId="7B35CF59" w14:textId="01A8A09F" w:rsidR="00496D8A" w:rsidRPr="00496D8A" w:rsidRDefault="00496D8A" w:rsidP="00496D8A">
      <w:pPr>
        <w:rPr>
          <w:color w:val="4F81BD" w:themeColor="accent1"/>
          <w:szCs w:val="28"/>
        </w:rPr>
      </w:pPr>
      <w:r w:rsidRPr="00496D8A">
        <w:rPr>
          <w:color w:val="4F81BD" w:themeColor="accent1"/>
          <w:szCs w:val="28"/>
        </w:rPr>
        <w:t>•Gross Profit Margin shows the percentage of profit on all items sold before expenses are taken into account- it is the profit percentage from all trading (buying and selling)</w:t>
      </w:r>
      <w:r>
        <w:rPr>
          <w:color w:val="4F81BD" w:themeColor="accent1"/>
          <w:szCs w:val="28"/>
        </w:rPr>
        <w:t xml:space="preserve">. </w:t>
      </w:r>
      <w:r w:rsidRPr="00496D8A">
        <w:rPr>
          <w:color w:val="4F81BD" w:themeColor="accent1"/>
          <w:szCs w:val="28"/>
        </w:rPr>
        <w:t>The higher the percentage the better, as the business will have more money to cover its expenses</w:t>
      </w:r>
    </w:p>
    <w:p w14:paraId="083142F6" w14:textId="75AF8F43" w:rsidR="00496D8A" w:rsidRPr="00313F88" w:rsidRDefault="00496D8A" w:rsidP="00496D8A">
      <w:pPr>
        <w:rPr>
          <w:color w:val="4F81BD" w:themeColor="accent1"/>
          <w:szCs w:val="28"/>
        </w:rPr>
      </w:pPr>
      <w:r w:rsidRPr="00496D8A">
        <w:rPr>
          <w:color w:val="4F81BD" w:themeColor="accent1"/>
          <w:szCs w:val="28"/>
        </w:rPr>
        <w:t>•For example, if Gross Profit Margin was 30%, this would mean that for every €100 of sales, the business made €30 Gross Profit, which can be used to cover expenses</w:t>
      </w:r>
    </w:p>
    <w:p w14:paraId="65E203A4" w14:textId="678CD5BD" w:rsidR="00313F88" w:rsidRPr="00313F88" w:rsidRDefault="00313F88" w:rsidP="008715BD">
      <w:pPr>
        <w:rPr>
          <w:b/>
          <w:bCs/>
          <w:color w:val="4F81BD" w:themeColor="accent1"/>
          <w:szCs w:val="28"/>
        </w:rPr>
      </w:pPr>
      <w:r w:rsidRPr="00313F88">
        <w:rPr>
          <w:b/>
          <w:bCs/>
          <w:color w:val="4F81BD" w:themeColor="accent1"/>
          <w:szCs w:val="28"/>
        </w:rPr>
        <w:t>Advice if problem: Sell more products to increase sales, charge a higher selling price to increase gross profit</w:t>
      </w:r>
    </w:p>
    <w:p w14:paraId="39A431DA" w14:textId="77777777" w:rsidR="00313F88" w:rsidRDefault="00313F88" w:rsidP="008715BD">
      <w:pPr>
        <w:spacing w:after="0" w:line="240" w:lineRule="auto"/>
        <w:rPr>
          <w:rFonts w:eastAsia="Times New Roman" w:cstheme="minorHAnsi"/>
          <w:color w:val="C00000"/>
          <w:sz w:val="24"/>
          <w:szCs w:val="32"/>
          <w:u w:val="single"/>
          <w:lang w:val="en-GB"/>
        </w:rPr>
      </w:pPr>
    </w:p>
    <w:p w14:paraId="16F863EB" w14:textId="64CD78E7" w:rsidR="008715BD" w:rsidRPr="00313F88" w:rsidRDefault="008715BD" w:rsidP="008715BD">
      <w:pPr>
        <w:spacing w:after="0" w:line="240" w:lineRule="auto"/>
        <w:rPr>
          <w:rFonts w:eastAsia="Times New Roman" w:cstheme="minorHAnsi"/>
          <w:color w:val="C00000"/>
          <w:sz w:val="28"/>
          <w:szCs w:val="36"/>
          <w:u w:val="single"/>
          <w:lang w:val="en-GB"/>
        </w:rPr>
      </w:pPr>
      <w:r w:rsidRPr="00313F88">
        <w:rPr>
          <w:rFonts w:eastAsia="Times New Roman" w:cstheme="minorHAnsi"/>
          <w:color w:val="C00000"/>
          <w:sz w:val="28"/>
          <w:szCs w:val="36"/>
          <w:u w:val="single"/>
          <w:lang w:val="en-GB"/>
        </w:rPr>
        <w:t>Net Profit Margin (Net Profit Percentage)</w:t>
      </w:r>
    </w:p>
    <w:p w14:paraId="521DF8ED" w14:textId="77777777" w:rsidR="008715BD" w:rsidRPr="00313F88" w:rsidRDefault="008715BD" w:rsidP="008715BD">
      <w:pPr>
        <w:rPr>
          <w:color w:val="4F81BD" w:themeColor="accent1"/>
          <w:szCs w:val="32"/>
        </w:rPr>
      </w:pPr>
      <w:r w:rsidRPr="00313F88">
        <w:rPr>
          <w:color w:val="4F81BD" w:themeColor="accent1"/>
          <w:szCs w:val="32"/>
          <w:u w:val="single"/>
        </w:rPr>
        <w:t>Net Profit</w:t>
      </w:r>
      <w:r w:rsidRPr="00313F88">
        <w:rPr>
          <w:color w:val="4F81BD" w:themeColor="accent1"/>
          <w:szCs w:val="32"/>
        </w:rPr>
        <w:tab/>
        <w:t>X</w:t>
      </w:r>
      <w:r w:rsidRPr="00313F88">
        <w:rPr>
          <w:color w:val="4F81BD" w:themeColor="accent1"/>
          <w:szCs w:val="32"/>
        </w:rPr>
        <w:tab/>
      </w:r>
      <w:r w:rsidRPr="00313F88">
        <w:rPr>
          <w:color w:val="4F81BD" w:themeColor="accent1"/>
          <w:szCs w:val="32"/>
          <w:u w:val="single"/>
        </w:rPr>
        <w:t>100</w:t>
      </w:r>
      <w:r w:rsidRPr="00313F88">
        <w:rPr>
          <w:color w:val="4F81BD" w:themeColor="accent1"/>
          <w:szCs w:val="32"/>
        </w:rPr>
        <w:tab/>
        <w:t>=</w:t>
      </w:r>
      <w:r w:rsidRPr="00313F88">
        <w:rPr>
          <w:color w:val="4F81BD" w:themeColor="accent1"/>
          <w:szCs w:val="32"/>
        </w:rPr>
        <w:tab/>
      </w:r>
      <w:r w:rsidRPr="00313F88">
        <w:rPr>
          <w:color w:val="FF0000"/>
          <w:szCs w:val="32"/>
        </w:rPr>
        <w:t>%</w:t>
      </w:r>
    </w:p>
    <w:p w14:paraId="62E36BAB" w14:textId="3CFF1901" w:rsidR="008715BD" w:rsidRDefault="008715BD" w:rsidP="008715BD">
      <w:pPr>
        <w:rPr>
          <w:color w:val="4F81BD" w:themeColor="accent1"/>
          <w:szCs w:val="32"/>
        </w:rPr>
      </w:pPr>
      <w:r w:rsidRPr="00313F88">
        <w:rPr>
          <w:color w:val="4F81BD" w:themeColor="accent1"/>
          <w:szCs w:val="32"/>
        </w:rPr>
        <w:t>Sales</w:t>
      </w:r>
      <w:r w:rsidRPr="00313F88">
        <w:rPr>
          <w:color w:val="4F81BD" w:themeColor="accent1"/>
          <w:szCs w:val="32"/>
        </w:rPr>
        <w:tab/>
      </w:r>
      <w:r w:rsidRPr="00313F88">
        <w:rPr>
          <w:color w:val="4F81BD" w:themeColor="accent1"/>
          <w:szCs w:val="32"/>
        </w:rPr>
        <w:tab/>
      </w:r>
      <w:proofErr w:type="gramStart"/>
      <w:r w:rsidRPr="00313F88">
        <w:rPr>
          <w:color w:val="4F81BD" w:themeColor="accent1"/>
          <w:szCs w:val="32"/>
        </w:rPr>
        <w:tab/>
        <w:t xml:space="preserve">  1</w:t>
      </w:r>
      <w:proofErr w:type="gramEnd"/>
    </w:p>
    <w:p w14:paraId="216F19A0" w14:textId="052E0862" w:rsidR="00313F88" w:rsidRPr="00313F88" w:rsidRDefault="00313F88" w:rsidP="008715BD">
      <w:pPr>
        <w:rPr>
          <w:i/>
          <w:iCs/>
          <w:color w:val="4F81BD" w:themeColor="accent1"/>
          <w:szCs w:val="32"/>
        </w:rPr>
      </w:pPr>
      <w:bookmarkStart w:id="0" w:name="_Hlk132115521"/>
      <w:r w:rsidRPr="00313F88">
        <w:rPr>
          <w:i/>
          <w:iCs/>
          <w:color w:val="4F81BD" w:themeColor="accent1"/>
          <w:szCs w:val="32"/>
        </w:rPr>
        <w:t xml:space="preserve">To get Net Profit- Gross Profit- </w:t>
      </w:r>
      <w:r w:rsidR="00496D8A">
        <w:rPr>
          <w:i/>
          <w:iCs/>
          <w:color w:val="4F81BD" w:themeColor="accent1"/>
          <w:szCs w:val="32"/>
        </w:rPr>
        <w:t>Expenses</w:t>
      </w:r>
      <w:r w:rsidRPr="00313F88">
        <w:rPr>
          <w:i/>
          <w:iCs/>
          <w:color w:val="4F81BD" w:themeColor="accent1"/>
          <w:szCs w:val="32"/>
        </w:rPr>
        <w:t xml:space="preserve"> = Net Profit</w:t>
      </w:r>
    </w:p>
    <w:bookmarkEnd w:id="0"/>
    <w:p w14:paraId="372BC7EB" w14:textId="7B6F4028" w:rsidR="00313F88" w:rsidRPr="00313F88" w:rsidRDefault="00313F88" w:rsidP="00313F88">
      <w:pPr>
        <w:rPr>
          <w:color w:val="4F81BD" w:themeColor="accent1"/>
          <w:szCs w:val="32"/>
        </w:rPr>
      </w:pPr>
      <w:r w:rsidRPr="00313F88">
        <w:rPr>
          <w:color w:val="4F81BD" w:themeColor="accent1"/>
          <w:szCs w:val="32"/>
        </w:rPr>
        <w:t>•Net Profit Margin shows the overall percentage profit for the business after covering all costs, including expense</w:t>
      </w:r>
      <w:r w:rsidR="00496D8A">
        <w:rPr>
          <w:color w:val="4F81BD" w:themeColor="accent1"/>
          <w:szCs w:val="32"/>
        </w:rPr>
        <w:t xml:space="preserve">s. </w:t>
      </w:r>
      <w:r w:rsidRPr="00313F88">
        <w:rPr>
          <w:color w:val="4F81BD" w:themeColor="accent1"/>
          <w:szCs w:val="32"/>
        </w:rPr>
        <w:t>As the business aims to make a profit, the higher the net profit the better</w:t>
      </w:r>
    </w:p>
    <w:p w14:paraId="220D2EAE" w14:textId="7E4AB6F4" w:rsidR="00313F88" w:rsidRPr="00313F88" w:rsidRDefault="00313F88" w:rsidP="00313F88">
      <w:pPr>
        <w:rPr>
          <w:color w:val="4F81BD" w:themeColor="accent1"/>
          <w:szCs w:val="32"/>
        </w:rPr>
      </w:pPr>
      <w:r w:rsidRPr="00313F88">
        <w:rPr>
          <w:color w:val="4F81BD" w:themeColor="accent1"/>
          <w:szCs w:val="32"/>
        </w:rPr>
        <w:t>•For example, if the net profit is 10%, this means that for every €100 of sales, the business makes €10</w:t>
      </w:r>
    </w:p>
    <w:p w14:paraId="6C1484AC" w14:textId="673A7DAC" w:rsidR="00313F88" w:rsidRPr="00313F88" w:rsidRDefault="00313F88" w:rsidP="008715BD">
      <w:pPr>
        <w:rPr>
          <w:b/>
          <w:bCs/>
          <w:color w:val="4F81BD" w:themeColor="accent1"/>
          <w:szCs w:val="32"/>
        </w:rPr>
      </w:pPr>
      <w:r w:rsidRPr="00313F88">
        <w:rPr>
          <w:b/>
          <w:bCs/>
          <w:color w:val="4F81BD" w:themeColor="accent1"/>
          <w:szCs w:val="32"/>
        </w:rPr>
        <w:t>Advice</w:t>
      </w:r>
      <w:r>
        <w:rPr>
          <w:b/>
          <w:bCs/>
          <w:color w:val="4F81BD" w:themeColor="accent1"/>
          <w:szCs w:val="32"/>
        </w:rPr>
        <w:t xml:space="preserve"> if </w:t>
      </w:r>
      <w:r w:rsidR="00496D8A">
        <w:rPr>
          <w:b/>
          <w:bCs/>
          <w:color w:val="4F81BD" w:themeColor="accent1"/>
          <w:szCs w:val="32"/>
        </w:rPr>
        <w:t>problem</w:t>
      </w:r>
      <w:r w:rsidRPr="00313F88">
        <w:rPr>
          <w:b/>
          <w:bCs/>
          <w:color w:val="4F81BD" w:themeColor="accent1"/>
          <w:szCs w:val="32"/>
        </w:rPr>
        <w:t xml:space="preserve">: Reduce expenses- </w:t>
      </w:r>
      <w:proofErr w:type="gramStart"/>
      <w:r w:rsidRPr="00313F88">
        <w:rPr>
          <w:b/>
          <w:bCs/>
          <w:color w:val="4F81BD" w:themeColor="accent1"/>
          <w:szCs w:val="32"/>
        </w:rPr>
        <w:t>e.g.</w:t>
      </w:r>
      <w:proofErr w:type="gramEnd"/>
      <w:r w:rsidRPr="00313F88">
        <w:rPr>
          <w:b/>
          <w:bCs/>
          <w:color w:val="4F81BD" w:themeColor="accent1"/>
          <w:szCs w:val="32"/>
        </w:rPr>
        <w:t xml:space="preserve"> shop around for cheaper supplier of gas/electricity</w:t>
      </w:r>
      <w:r w:rsidR="00496D8A">
        <w:rPr>
          <w:b/>
          <w:bCs/>
          <w:color w:val="4F81BD" w:themeColor="accent1"/>
          <w:szCs w:val="32"/>
        </w:rPr>
        <w:t>/increase selling price to make more profit</w:t>
      </w:r>
    </w:p>
    <w:p w14:paraId="49A67B94" w14:textId="4EEC9E79" w:rsidR="008715BD" w:rsidRPr="00313F88" w:rsidRDefault="008715BD" w:rsidP="008715BD">
      <w:pPr>
        <w:rPr>
          <w:color w:val="FF0000"/>
          <w:sz w:val="24"/>
          <w:szCs w:val="36"/>
          <w:u w:val="single"/>
        </w:rPr>
      </w:pPr>
      <w:r w:rsidRPr="00313F88">
        <w:rPr>
          <w:color w:val="C00000"/>
          <w:sz w:val="24"/>
          <w:szCs w:val="36"/>
          <w:u w:val="single"/>
        </w:rPr>
        <w:t xml:space="preserve">Return on Investment/Return on Capital Employed </w:t>
      </w:r>
      <w:r w:rsidRPr="00496D8A">
        <w:rPr>
          <w:color w:val="FF0000"/>
          <w:sz w:val="24"/>
          <w:szCs w:val="36"/>
          <w:highlight w:val="yellow"/>
          <w:u w:val="single"/>
        </w:rPr>
        <w:t>(always compare to banks risk free interest rates)</w:t>
      </w:r>
    </w:p>
    <w:p w14:paraId="29BB1D83" w14:textId="77777777" w:rsidR="008715BD" w:rsidRPr="00137DAC" w:rsidRDefault="008715BD" w:rsidP="008715BD">
      <w:pPr>
        <w:rPr>
          <w:color w:val="4F81BD" w:themeColor="accent1"/>
          <w:sz w:val="20"/>
          <w:szCs w:val="28"/>
        </w:rPr>
      </w:pPr>
      <w:r w:rsidRPr="00137DAC">
        <w:rPr>
          <w:color w:val="4F81BD" w:themeColor="accent1"/>
          <w:sz w:val="20"/>
          <w:szCs w:val="28"/>
          <w:u w:val="single"/>
        </w:rPr>
        <w:t>Net Profit</w:t>
      </w:r>
      <w:r w:rsidRPr="00137DAC">
        <w:rPr>
          <w:color w:val="4F81BD" w:themeColor="accent1"/>
          <w:sz w:val="20"/>
          <w:szCs w:val="28"/>
        </w:rPr>
        <w:tab/>
      </w:r>
      <w:r w:rsidRPr="00137DAC">
        <w:rPr>
          <w:color w:val="4F81BD" w:themeColor="accent1"/>
          <w:sz w:val="20"/>
          <w:szCs w:val="28"/>
        </w:rPr>
        <w:tab/>
        <w:t>X</w:t>
      </w:r>
      <w:r w:rsidRPr="00137DAC">
        <w:rPr>
          <w:color w:val="4F81BD" w:themeColor="accent1"/>
          <w:sz w:val="20"/>
          <w:szCs w:val="28"/>
        </w:rPr>
        <w:tab/>
      </w:r>
      <w:r w:rsidRPr="00137DAC">
        <w:rPr>
          <w:color w:val="4F81BD" w:themeColor="accent1"/>
          <w:sz w:val="20"/>
          <w:szCs w:val="28"/>
          <w:u w:val="single"/>
        </w:rPr>
        <w:t>100</w:t>
      </w:r>
      <w:r>
        <w:rPr>
          <w:color w:val="4F81BD" w:themeColor="accent1"/>
          <w:sz w:val="20"/>
          <w:szCs w:val="28"/>
        </w:rPr>
        <w:tab/>
        <w:t xml:space="preserve">= </w:t>
      </w:r>
      <w:r w:rsidRPr="00EB745D">
        <w:rPr>
          <w:color w:val="FF0000"/>
          <w:sz w:val="20"/>
          <w:szCs w:val="28"/>
        </w:rPr>
        <w:t>%</w:t>
      </w:r>
    </w:p>
    <w:p w14:paraId="0A67E616" w14:textId="2106386E" w:rsidR="008715BD" w:rsidRDefault="008715BD" w:rsidP="008715BD">
      <w:pPr>
        <w:rPr>
          <w:color w:val="4F81BD" w:themeColor="accent1"/>
          <w:sz w:val="20"/>
          <w:szCs w:val="28"/>
        </w:rPr>
      </w:pPr>
      <w:r w:rsidRPr="00137DAC">
        <w:rPr>
          <w:color w:val="4F81BD" w:themeColor="accent1"/>
          <w:sz w:val="20"/>
          <w:szCs w:val="28"/>
        </w:rPr>
        <w:t>Capital Employed</w:t>
      </w:r>
      <w:r w:rsidRPr="00137DAC">
        <w:rPr>
          <w:color w:val="4F81BD" w:themeColor="accent1"/>
          <w:sz w:val="20"/>
          <w:szCs w:val="28"/>
        </w:rPr>
        <w:tab/>
      </w:r>
      <w:proofErr w:type="gramStart"/>
      <w:r w:rsidRPr="00137DAC">
        <w:rPr>
          <w:color w:val="4F81BD" w:themeColor="accent1"/>
          <w:sz w:val="20"/>
          <w:szCs w:val="28"/>
        </w:rPr>
        <w:tab/>
        <w:t xml:space="preserve">  </w:t>
      </w:r>
      <w:r w:rsidRPr="00137DAC">
        <w:rPr>
          <w:color w:val="4F81BD" w:themeColor="accent1"/>
          <w:sz w:val="20"/>
          <w:szCs w:val="28"/>
        </w:rPr>
        <w:tab/>
      </w:r>
      <w:proofErr w:type="gramEnd"/>
      <w:r w:rsidRPr="00137DAC">
        <w:rPr>
          <w:color w:val="4F81BD" w:themeColor="accent1"/>
          <w:sz w:val="20"/>
          <w:szCs w:val="28"/>
        </w:rPr>
        <w:t xml:space="preserve">  1</w:t>
      </w:r>
    </w:p>
    <w:p w14:paraId="06AFA783" w14:textId="159CB1A2" w:rsidR="00313F88" w:rsidRPr="00313F88" w:rsidRDefault="00313F88" w:rsidP="008715BD">
      <w:pPr>
        <w:rPr>
          <w:b/>
          <w:bCs/>
          <w:color w:val="9BBB59" w:themeColor="accent3"/>
          <w:sz w:val="20"/>
          <w:szCs w:val="28"/>
        </w:rPr>
      </w:pPr>
      <w:r w:rsidRPr="00313F88">
        <w:rPr>
          <w:b/>
          <w:bCs/>
          <w:color w:val="9BBB59" w:themeColor="accent3"/>
          <w:sz w:val="20"/>
          <w:szCs w:val="28"/>
        </w:rPr>
        <w:lastRenderedPageBreak/>
        <w:t>*Capital Employed is made up of all three Gearing numbers- Issued/Ordinary Share Capital + Retained Earnings/Reserves + Long Term Loan</w:t>
      </w:r>
    </w:p>
    <w:p w14:paraId="37575F3B" w14:textId="57A1BEF9" w:rsidR="00313F88" w:rsidRDefault="00313F88" w:rsidP="008715BD">
      <w:pPr>
        <w:rPr>
          <w:b/>
          <w:bCs/>
          <w:color w:val="4F81BD" w:themeColor="accent1"/>
          <w:sz w:val="20"/>
          <w:szCs w:val="28"/>
        </w:rPr>
      </w:pPr>
      <w:r>
        <w:rPr>
          <w:b/>
          <w:bCs/>
          <w:color w:val="4F81BD" w:themeColor="accent1"/>
          <w:sz w:val="20"/>
          <w:szCs w:val="28"/>
        </w:rPr>
        <w:t>Advice if high/increased based on previous year: Makes it easier to attract new investors, potential to get more capital for expansion, potential wage demands from employees due to performance</w:t>
      </w:r>
    </w:p>
    <w:p w14:paraId="4EF29602" w14:textId="3D26B2ED" w:rsidR="00A915EB" w:rsidRPr="00496D8A" w:rsidRDefault="00313F88" w:rsidP="008715BD">
      <w:pPr>
        <w:rPr>
          <w:b/>
          <w:bCs/>
          <w:color w:val="4F81BD" w:themeColor="accent1"/>
          <w:sz w:val="20"/>
          <w:szCs w:val="28"/>
        </w:rPr>
      </w:pPr>
      <w:r>
        <w:rPr>
          <w:b/>
          <w:bCs/>
          <w:color w:val="4F81BD" w:themeColor="accent1"/>
          <w:sz w:val="20"/>
          <w:szCs w:val="28"/>
        </w:rPr>
        <w:t>Advice if low/decreased based on previous years: Harder to attract shareholders due to uncertainty, harder to acquire finance for expansion, job security issues for employees due to performance</w:t>
      </w:r>
    </w:p>
    <w:p w14:paraId="4B71B786" w14:textId="10BCC6A7" w:rsidR="008715BD" w:rsidRDefault="008715BD" w:rsidP="008715BD">
      <w:pPr>
        <w:rPr>
          <w:color w:val="C00000"/>
          <w:sz w:val="28"/>
          <w:szCs w:val="28"/>
          <w:u w:val="single"/>
        </w:rPr>
      </w:pPr>
      <w:r w:rsidRPr="00E014DE">
        <w:rPr>
          <w:color w:val="C00000"/>
          <w:sz w:val="28"/>
          <w:szCs w:val="28"/>
          <w:highlight w:val="green"/>
          <w:u w:val="single"/>
        </w:rPr>
        <w:t>Liquidity Ratios- Ability for a business to pay short term debts as they fall due</w:t>
      </w:r>
      <w:r w:rsidR="00496D8A">
        <w:rPr>
          <w:color w:val="C00000"/>
          <w:sz w:val="28"/>
          <w:szCs w:val="28"/>
          <w:u w:val="single"/>
        </w:rPr>
        <w:t>-</w:t>
      </w:r>
      <w:r w:rsidR="00496D8A">
        <w:rPr>
          <w:color w:val="C00000"/>
          <w:sz w:val="28"/>
          <w:szCs w:val="28"/>
          <w:u w:val="single"/>
        </w:rPr>
        <w:t xml:space="preserve"> all answers as Ratios</w:t>
      </w:r>
    </w:p>
    <w:p w14:paraId="649A5FA0" w14:textId="2C818666" w:rsidR="008715BD" w:rsidRDefault="008715BD" w:rsidP="008715BD">
      <w:pPr>
        <w:rPr>
          <w:color w:val="C00000"/>
          <w:sz w:val="28"/>
          <w:szCs w:val="28"/>
          <w:u w:val="single"/>
        </w:rPr>
      </w:pPr>
      <w:r>
        <w:rPr>
          <w:color w:val="C00000"/>
          <w:sz w:val="28"/>
          <w:szCs w:val="28"/>
          <w:u w:val="single"/>
        </w:rPr>
        <w:t>Current/ Working Capital Ratio</w:t>
      </w:r>
    </w:p>
    <w:p w14:paraId="11537610" w14:textId="10AB0CA9" w:rsidR="008715BD" w:rsidRDefault="008715BD" w:rsidP="008715BD">
      <w:pPr>
        <w:rPr>
          <w:color w:val="4F81BD" w:themeColor="accent1"/>
          <w:szCs w:val="28"/>
        </w:rPr>
      </w:pPr>
      <w:r w:rsidRPr="00EB745D">
        <w:rPr>
          <w:color w:val="4F81BD" w:themeColor="accent1"/>
          <w:szCs w:val="28"/>
        </w:rPr>
        <w:t xml:space="preserve">Current Assets: Current Liabilities </w:t>
      </w:r>
      <w:r>
        <w:rPr>
          <w:color w:val="4F81BD" w:themeColor="accent1"/>
          <w:szCs w:val="28"/>
        </w:rPr>
        <w:t>=</w:t>
      </w:r>
      <w:r w:rsidRPr="00EB745D">
        <w:rPr>
          <w:color w:val="FF0000"/>
          <w:szCs w:val="28"/>
        </w:rPr>
        <w:t>:</w:t>
      </w:r>
      <w:r>
        <w:rPr>
          <w:color w:val="4F81BD" w:themeColor="accent1"/>
          <w:szCs w:val="28"/>
        </w:rPr>
        <w:t xml:space="preserve"> (Ideal is 2:1)</w:t>
      </w:r>
    </w:p>
    <w:p w14:paraId="0D11772E" w14:textId="204D8CA9" w:rsidR="00496D8A" w:rsidRPr="00EB745D" w:rsidRDefault="00496D8A" w:rsidP="008715BD">
      <w:pPr>
        <w:rPr>
          <w:color w:val="4F81BD" w:themeColor="accent1"/>
          <w:szCs w:val="28"/>
        </w:rPr>
      </w:pPr>
      <w:r w:rsidRPr="00496D8A">
        <w:rPr>
          <w:color w:val="4F81BD" w:themeColor="accent1"/>
          <w:szCs w:val="28"/>
        </w:rPr>
        <w:t>If figure is close to 2 then the firm is liquid, able to pay debts as they fall due. If it below 2:1, they may need to solve this problem by sourcing cheaper suppliers or stop selling on credit.</w:t>
      </w:r>
    </w:p>
    <w:p w14:paraId="49E4FDBB" w14:textId="77777777" w:rsidR="008715BD" w:rsidRDefault="008715BD" w:rsidP="008715BD">
      <w:pPr>
        <w:rPr>
          <w:color w:val="C00000"/>
          <w:sz w:val="28"/>
          <w:szCs w:val="28"/>
          <w:u w:val="single"/>
        </w:rPr>
      </w:pPr>
      <w:r>
        <w:rPr>
          <w:color w:val="C00000"/>
          <w:sz w:val="28"/>
          <w:szCs w:val="28"/>
          <w:u w:val="single"/>
        </w:rPr>
        <w:t>Acid Test/ Quick Ratio</w:t>
      </w:r>
    </w:p>
    <w:p w14:paraId="70E6D86E" w14:textId="5A19FC92" w:rsidR="008715BD" w:rsidRDefault="008715BD" w:rsidP="008715BD">
      <w:pPr>
        <w:rPr>
          <w:color w:val="4F81BD" w:themeColor="accent1"/>
          <w:szCs w:val="28"/>
        </w:rPr>
      </w:pPr>
      <w:r w:rsidRPr="00EB745D">
        <w:rPr>
          <w:color w:val="4F81BD" w:themeColor="accent1"/>
          <w:szCs w:val="28"/>
        </w:rPr>
        <w:t>Current Assets</w:t>
      </w:r>
      <w:r>
        <w:rPr>
          <w:color w:val="4F81BD" w:themeColor="accent1"/>
          <w:szCs w:val="28"/>
        </w:rPr>
        <w:t>- Closing Stock</w:t>
      </w:r>
      <w:r w:rsidRPr="00EB745D">
        <w:rPr>
          <w:color w:val="4F81BD" w:themeColor="accent1"/>
          <w:szCs w:val="28"/>
        </w:rPr>
        <w:t xml:space="preserve">: Current Liabilities </w:t>
      </w:r>
      <w:r>
        <w:rPr>
          <w:color w:val="4F81BD" w:themeColor="accent1"/>
          <w:szCs w:val="28"/>
        </w:rPr>
        <w:t>=</w:t>
      </w:r>
      <w:r w:rsidRPr="00EB745D">
        <w:rPr>
          <w:color w:val="FF0000"/>
          <w:szCs w:val="28"/>
        </w:rPr>
        <w:t>:</w:t>
      </w:r>
      <w:r>
        <w:rPr>
          <w:color w:val="4F81BD" w:themeColor="accent1"/>
          <w:szCs w:val="28"/>
        </w:rPr>
        <w:t xml:space="preserve"> (Ideal is 1:1)</w:t>
      </w:r>
    </w:p>
    <w:p w14:paraId="6309EA92" w14:textId="34F837D7" w:rsidR="008715BD" w:rsidRPr="00496D8A" w:rsidRDefault="00496D8A" w:rsidP="008715BD">
      <w:pPr>
        <w:rPr>
          <w:color w:val="4F81BD" w:themeColor="accent1"/>
          <w:szCs w:val="28"/>
        </w:rPr>
      </w:pPr>
      <w:r w:rsidRPr="00496D8A">
        <w:rPr>
          <w:color w:val="4F81BD" w:themeColor="accent1"/>
          <w:szCs w:val="28"/>
        </w:rPr>
        <w:t>If acid test is close to 1:1, the firm is liquid. They should be able to pay short term debts as they fall due. If acid test is worsening from last year than the trend indicates that the firm’s liquidity position is worsening, corrective action must be taken such as selling excess stock at a discount.</w:t>
      </w:r>
    </w:p>
    <w:p w14:paraId="0E78D190" w14:textId="68EA123C" w:rsidR="008715BD" w:rsidRPr="00496D8A" w:rsidRDefault="008715BD" w:rsidP="008715BD">
      <w:pPr>
        <w:rPr>
          <w:color w:val="C00000"/>
          <w:sz w:val="28"/>
          <w:szCs w:val="28"/>
          <w:u w:val="single"/>
          <w:lang w:val="en-US"/>
        </w:rPr>
      </w:pPr>
      <w:r w:rsidRPr="00496D8A">
        <w:rPr>
          <w:color w:val="C00000"/>
          <w:sz w:val="28"/>
          <w:szCs w:val="28"/>
          <w:highlight w:val="magenta"/>
          <w:u w:val="single"/>
        </w:rPr>
        <w:t xml:space="preserve">Gearing Ratio- </w:t>
      </w:r>
      <w:r w:rsidRPr="00496D8A">
        <w:rPr>
          <w:color w:val="C00000"/>
          <w:sz w:val="28"/>
          <w:szCs w:val="28"/>
          <w:highlight w:val="magenta"/>
          <w:u w:val="single"/>
          <w:lang w:val="en-US"/>
        </w:rPr>
        <w:t xml:space="preserve">Examines the types of </w:t>
      </w:r>
      <w:proofErr w:type="gramStart"/>
      <w:r w:rsidRPr="00496D8A">
        <w:rPr>
          <w:color w:val="C00000"/>
          <w:sz w:val="28"/>
          <w:szCs w:val="28"/>
          <w:highlight w:val="magenta"/>
          <w:u w:val="single"/>
          <w:lang w:val="en-US"/>
        </w:rPr>
        <w:t>long term</w:t>
      </w:r>
      <w:proofErr w:type="gramEnd"/>
      <w:r w:rsidRPr="00496D8A">
        <w:rPr>
          <w:color w:val="C00000"/>
          <w:sz w:val="28"/>
          <w:szCs w:val="28"/>
          <w:highlight w:val="magenta"/>
          <w:u w:val="single"/>
          <w:lang w:val="en-US"/>
        </w:rPr>
        <w:t xml:space="preserve"> finance or capital being used- A firm would want this to be as low as possible</w:t>
      </w:r>
      <w:r w:rsidR="00496D8A" w:rsidRPr="00496D8A">
        <w:rPr>
          <w:color w:val="C00000"/>
          <w:sz w:val="28"/>
          <w:szCs w:val="28"/>
          <w:u w:val="single"/>
          <w:lang w:val="en-US"/>
        </w:rPr>
        <w:t>- Answer is a Ratio</w:t>
      </w:r>
    </w:p>
    <w:p w14:paraId="4C0C31B7" w14:textId="6014536D" w:rsidR="008715BD" w:rsidRPr="00496D8A" w:rsidRDefault="008715BD" w:rsidP="008715BD">
      <w:pPr>
        <w:rPr>
          <w:color w:val="4F81BD" w:themeColor="accent1"/>
          <w:sz w:val="36"/>
          <w:szCs w:val="36"/>
          <w:u w:val="single"/>
          <w:lang w:val="en-US"/>
        </w:rPr>
      </w:pPr>
      <w:r w:rsidRPr="00496D8A">
        <w:rPr>
          <w:color w:val="4F81BD" w:themeColor="accent1"/>
          <w:sz w:val="24"/>
          <w:szCs w:val="32"/>
        </w:rPr>
        <w:t>Debt Capital: Equity Capital=</w:t>
      </w:r>
      <w:r w:rsidRPr="00496D8A">
        <w:rPr>
          <w:color w:val="FF0000"/>
          <w:sz w:val="24"/>
          <w:szCs w:val="32"/>
        </w:rPr>
        <w:t xml:space="preserve">: </w:t>
      </w:r>
      <w:r w:rsidRPr="00496D8A">
        <w:rPr>
          <w:color w:val="4F81BD" w:themeColor="accent1"/>
          <w:sz w:val="24"/>
          <w:szCs w:val="32"/>
        </w:rPr>
        <w:t>(want below 1:1)</w:t>
      </w:r>
    </w:p>
    <w:p w14:paraId="79E8586D" w14:textId="371E8B7F" w:rsidR="00496D8A" w:rsidRPr="00496D8A" w:rsidRDefault="008715BD" w:rsidP="00496D8A">
      <w:pPr>
        <w:rPr>
          <w:color w:val="4F81BD" w:themeColor="accent1"/>
        </w:rPr>
      </w:pPr>
      <w:r w:rsidRPr="00EB745D">
        <w:rPr>
          <w:color w:val="4F81BD" w:themeColor="accent1"/>
          <w:sz w:val="24"/>
          <w:szCs w:val="28"/>
        </w:rPr>
        <w:t>(Loans: Retained Earnings</w:t>
      </w:r>
      <w:r w:rsidR="00496D8A">
        <w:rPr>
          <w:color w:val="4F81BD" w:themeColor="accent1"/>
          <w:sz w:val="24"/>
          <w:szCs w:val="28"/>
        </w:rPr>
        <w:t>/Reserves</w:t>
      </w:r>
      <w:r w:rsidRPr="00EB745D">
        <w:rPr>
          <w:color w:val="4F81BD" w:themeColor="accent1"/>
          <w:sz w:val="24"/>
          <w:szCs w:val="28"/>
        </w:rPr>
        <w:t xml:space="preserve"> + </w:t>
      </w:r>
      <w:r w:rsidR="00496D8A">
        <w:rPr>
          <w:color w:val="4F81BD" w:themeColor="accent1"/>
          <w:sz w:val="24"/>
          <w:szCs w:val="28"/>
        </w:rPr>
        <w:t>Ordinary/</w:t>
      </w:r>
      <w:r w:rsidRPr="00EB745D">
        <w:rPr>
          <w:color w:val="4F81BD" w:themeColor="accent1"/>
          <w:sz w:val="24"/>
          <w:szCs w:val="28"/>
        </w:rPr>
        <w:t>Issued Share Capital)</w:t>
      </w:r>
      <w:r w:rsidR="00496D8A">
        <w:rPr>
          <w:color w:val="4F81BD" w:themeColor="accent1"/>
          <w:sz w:val="24"/>
          <w:szCs w:val="28"/>
        </w:rPr>
        <w:t xml:space="preserve"> </w:t>
      </w:r>
      <w:r w:rsidR="00496D8A" w:rsidRPr="00496D8A">
        <w:rPr>
          <w:color w:val="4F81BD" w:themeColor="accent1"/>
        </w:rPr>
        <w:t>(Note- NEVER USE AUTHORISED SHARE CAPITAL)</w:t>
      </w:r>
    </w:p>
    <w:p w14:paraId="7A610B0C" w14:textId="1D58507B" w:rsidR="00496D8A" w:rsidRPr="00496D8A" w:rsidRDefault="00496D8A" w:rsidP="00496D8A">
      <w:pPr>
        <w:rPr>
          <w:color w:val="4F81BD" w:themeColor="accent1"/>
        </w:rPr>
      </w:pPr>
      <w:r w:rsidRPr="00496D8A">
        <w:rPr>
          <w:color w:val="4F81BD" w:themeColor="accent1"/>
        </w:rPr>
        <w:t xml:space="preserve">Examines how much </w:t>
      </w:r>
      <w:proofErr w:type="gramStart"/>
      <w:r w:rsidRPr="00496D8A">
        <w:rPr>
          <w:color w:val="4F81BD" w:themeColor="accent1"/>
        </w:rPr>
        <w:t>long term</w:t>
      </w:r>
      <w:proofErr w:type="gramEnd"/>
      <w:r w:rsidRPr="00496D8A">
        <w:rPr>
          <w:color w:val="4F81BD" w:themeColor="accent1"/>
        </w:rPr>
        <w:t xml:space="preserve"> debt the business is in</w:t>
      </w:r>
      <w:r w:rsidRPr="00496D8A">
        <w:rPr>
          <w:color w:val="4F81BD" w:themeColor="accent1"/>
        </w:rPr>
        <w:t xml:space="preserve">. </w:t>
      </w:r>
      <w:r w:rsidRPr="00496D8A">
        <w:rPr>
          <w:color w:val="4F81BD" w:themeColor="accent1"/>
        </w:rPr>
        <w:t xml:space="preserve">Higher than 1:1- business is highly geared- it has a lot of debt. </w:t>
      </w:r>
    </w:p>
    <w:p w14:paraId="77F1BEF8" w14:textId="46FCE989" w:rsidR="00496D8A" w:rsidRPr="00496D8A" w:rsidRDefault="00496D8A" w:rsidP="00496D8A">
      <w:pPr>
        <w:rPr>
          <w:b/>
          <w:bCs/>
          <w:color w:val="4F81BD" w:themeColor="accent1"/>
        </w:rPr>
      </w:pPr>
      <w:r w:rsidRPr="00496D8A">
        <w:rPr>
          <w:b/>
          <w:bCs/>
          <w:color w:val="4F81BD" w:themeColor="accent1"/>
        </w:rPr>
        <w:t>Too much debt is bad</w:t>
      </w:r>
      <w:r>
        <w:rPr>
          <w:b/>
          <w:bCs/>
          <w:color w:val="4F81BD" w:themeColor="accent1"/>
        </w:rPr>
        <w:t>- High Gearing Position</w:t>
      </w:r>
      <w:r w:rsidRPr="00496D8A">
        <w:rPr>
          <w:b/>
          <w:bCs/>
          <w:color w:val="4F81BD" w:themeColor="accent1"/>
        </w:rPr>
        <w:t xml:space="preserve">: </w:t>
      </w:r>
    </w:p>
    <w:p w14:paraId="10383ACA" w14:textId="351DA526" w:rsidR="00496D8A" w:rsidRPr="00496D8A" w:rsidRDefault="00496D8A" w:rsidP="00496D8A">
      <w:pPr>
        <w:rPr>
          <w:color w:val="4F81BD" w:themeColor="accent1"/>
        </w:rPr>
      </w:pPr>
      <w:r w:rsidRPr="00496D8A">
        <w:rPr>
          <w:color w:val="4F81BD" w:themeColor="accent1"/>
        </w:rPr>
        <w:t>•A lot of interest to repay on loans</w:t>
      </w:r>
    </w:p>
    <w:p w14:paraId="58341340" w14:textId="4D556A49" w:rsidR="00496D8A" w:rsidRPr="00496D8A" w:rsidRDefault="00496D8A" w:rsidP="00496D8A">
      <w:pPr>
        <w:rPr>
          <w:color w:val="4F81BD" w:themeColor="accent1"/>
        </w:rPr>
      </w:pPr>
      <w:r w:rsidRPr="00496D8A">
        <w:rPr>
          <w:color w:val="4F81BD" w:themeColor="accent1"/>
        </w:rPr>
        <w:t xml:space="preserve">•Will reduce its ability to get more loans- seen as a risk by the bank </w:t>
      </w:r>
    </w:p>
    <w:p w14:paraId="60D35D1C" w14:textId="60DB574C" w:rsidR="00496D8A" w:rsidRPr="00496D8A" w:rsidRDefault="00496D8A" w:rsidP="00496D8A">
      <w:pPr>
        <w:rPr>
          <w:color w:val="4F81BD" w:themeColor="accent1"/>
        </w:rPr>
      </w:pPr>
      <w:r w:rsidRPr="00496D8A">
        <w:rPr>
          <w:color w:val="4F81BD" w:themeColor="accent1"/>
        </w:rPr>
        <w:t>•Greater chance of going bankrupt- this money has to be repaid if a business fails</w:t>
      </w:r>
    </w:p>
    <w:p w14:paraId="27A7D35D" w14:textId="59B0E436" w:rsidR="00496D8A" w:rsidRPr="00496D8A" w:rsidRDefault="00496D8A" w:rsidP="00496D8A">
      <w:pPr>
        <w:rPr>
          <w:color w:val="4F81BD" w:themeColor="accent1"/>
        </w:rPr>
      </w:pPr>
      <w:r w:rsidRPr="00496D8A">
        <w:rPr>
          <w:color w:val="4F81BD" w:themeColor="accent1"/>
        </w:rPr>
        <w:t>•May not be able to pay high return (dividend) to shareholders- they may not be attracted to your business or go elsewhere</w:t>
      </w:r>
    </w:p>
    <w:p w14:paraId="39D22BF5" w14:textId="722FD124" w:rsidR="00222040" w:rsidRPr="00496D8A" w:rsidRDefault="00496D8A" w:rsidP="00496D8A">
      <w:pPr>
        <w:rPr>
          <w:color w:val="4F81BD" w:themeColor="accent1"/>
        </w:rPr>
      </w:pPr>
      <w:r w:rsidRPr="00496D8A">
        <w:rPr>
          <w:color w:val="4F81BD" w:themeColor="accent1"/>
        </w:rPr>
        <w:t>•May need to use collateral to get loans</w:t>
      </w:r>
    </w:p>
    <w:sectPr w:rsidR="00222040" w:rsidRPr="00496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BD"/>
    <w:rsid w:val="00222040"/>
    <w:rsid w:val="00313F88"/>
    <w:rsid w:val="00496D8A"/>
    <w:rsid w:val="008715BD"/>
    <w:rsid w:val="00A915EB"/>
    <w:rsid w:val="00E70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2F7B"/>
  <w15:docId w15:val="{27A4489F-DE0E-464D-B14B-107984EB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iuewoieruwoeiru@outlook.com</dc:creator>
  <cp:lastModifiedBy>Stephen Murtagh</cp:lastModifiedBy>
  <cp:revision>2</cp:revision>
  <dcterms:created xsi:type="dcterms:W3CDTF">2023-04-11T13:34:00Z</dcterms:created>
  <dcterms:modified xsi:type="dcterms:W3CDTF">2023-04-11T13:34:00Z</dcterms:modified>
</cp:coreProperties>
</file>