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E9B" w:rsidRPr="00524E9B" w:rsidRDefault="00524E9B" w:rsidP="00524E9B">
      <w:pPr>
        <w:jc w:val="center"/>
        <w:rPr>
          <w:b/>
          <w:color w:val="44546A" w:themeColor="text2"/>
          <w:sz w:val="36"/>
        </w:rPr>
      </w:pPr>
      <w:r w:rsidRPr="00524E9B">
        <w:rPr>
          <w:b/>
          <w:color w:val="44546A" w:themeColor="text2"/>
          <w:sz w:val="36"/>
        </w:rPr>
        <w:t>Profitability Ratios</w:t>
      </w:r>
    </w:p>
    <w:p w:rsidR="00524E9B" w:rsidRDefault="00524E9B">
      <w:pPr>
        <w:rPr>
          <w:b/>
          <w:noProof/>
          <w:color w:val="FF0000"/>
          <w:lang w:eastAsia="en-IE"/>
        </w:rPr>
      </w:pPr>
      <w:r w:rsidRPr="00524E9B">
        <w:rPr>
          <w:b/>
          <w:color w:val="FF0000"/>
        </w:rPr>
        <w:t xml:space="preserve">Sample </w:t>
      </w:r>
      <w:r w:rsidRPr="00524E9B">
        <w:rPr>
          <w:b/>
          <w:noProof/>
          <w:color w:val="FF0000"/>
          <w:lang w:eastAsia="en-IE"/>
        </w:rPr>
        <w:t>Question</w:t>
      </w:r>
    </w:p>
    <w:p w:rsidR="00311177" w:rsidRPr="00A2562A" w:rsidRDefault="00311177">
      <w:pPr>
        <w:rPr>
          <w:b/>
          <w:color w:val="FF0000"/>
        </w:rPr>
      </w:pPr>
      <w:r w:rsidRPr="00A2562A">
        <w:rPr>
          <w:b/>
          <w:color w:val="FF0000"/>
        </w:rPr>
        <w:t>Work out the Gross Profit Margin and Net Profit Margin for the above business, and make recommendations based on the figures.</w:t>
      </w:r>
    </w:p>
    <w:tbl>
      <w:tblPr>
        <w:tblStyle w:val="TableGrid"/>
        <w:tblpPr w:leftFromText="180" w:rightFromText="180" w:vertAnchor="page" w:horzAnchor="margin" w:tblpY="3406"/>
        <w:tblW w:w="9057" w:type="dxa"/>
        <w:tblLook w:val="04A0" w:firstRow="1" w:lastRow="0" w:firstColumn="1" w:lastColumn="0" w:noHBand="0" w:noVBand="1"/>
      </w:tblPr>
      <w:tblGrid>
        <w:gridCol w:w="1811"/>
        <w:gridCol w:w="1811"/>
        <w:gridCol w:w="1811"/>
        <w:gridCol w:w="1811"/>
        <w:gridCol w:w="1813"/>
      </w:tblGrid>
      <w:tr w:rsidR="00524E9B" w:rsidRPr="00311177" w:rsidTr="00524E9B">
        <w:trPr>
          <w:trHeight w:val="633"/>
        </w:trPr>
        <w:tc>
          <w:tcPr>
            <w:tcW w:w="1811" w:type="dxa"/>
          </w:tcPr>
          <w:p w:rsidR="00524E9B" w:rsidRPr="00311177" w:rsidRDefault="00524E9B" w:rsidP="00524E9B">
            <w:pPr>
              <w:spacing w:after="200" w:line="276" w:lineRule="auto"/>
              <w:rPr>
                <w:color w:val="FF0000"/>
              </w:rPr>
            </w:pPr>
            <w:r w:rsidRPr="00311177">
              <w:rPr>
                <w:color w:val="FF0000"/>
              </w:rPr>
              <w:t>Year</w:t>
            </w:r>
          </w:p>
        </w:tc>
        <w:tc>
          <w:tcPr>
            <w:tcW w:w="1811" w:type="dxa"/>
          </w:tcPr>
          <w:p w:rsidR="00524E9B" w:rsidRPr="00311177" w:rsidRDefault="00524E9B" w:rsidP="00524E9B">
            <w:pPr>
              <w:spacing w:after="200" w:line="276" w:lineRule="auto"/>
              <w:rPr>
                <w:color w:val="FF0000"/>
              </w:rPr>
            </w:pPr>
            <w:r w:rsidRPr="00311177">
              <w:rPr>
                <w:color w:val="FF0000"/>
              </w:rPr>
              <w:t>Sales</w:t>
            </w:r>
          </w:p>
        </w:tc>
        <w:tc>
          <w:tcPr>
            <w:tcW w:w="1811" w:type="dxa"/>
          </w:tcPr>
          <w:p w:rsidR="00524E9B" w:rsidRPr="00311177" w:rsidRDefault="00524E9B" w:rsidP="00524E9B">
            <w:pPr>
              <w:spacing w:after="200" w:line="276" w:lineRule="auto"/>
              <w:rPr>
                <w:color w:val="FF0000"/>
              </w:rPr>
            </w:pPr>
            <w:r w:rsidRPr="00311177">
              <w:rPr>
                <w:color w:val="FF0000"/>
              </w:rPr>
              <w:t>Gross Profit</w:t>
            </w:r>
          </w:p>
        </w:tc>
        <w:tc>
          <w:tcPr>
            <w:tcW w:w="1811" w:type="dxa"/>
          </w:tcPr>
          <w:p w:rsidR="00524E9B" w:rsidRPr="00311177" w:rsidRDefault="00524E9B" w:rsidP="00524E9B">
            <w:pPr>
              <w:spacing w:after="200" w:line="276" w:lineRule="auto"/>
              <w:rPr>
                <w:color w:val="FF0000"/>
              </w:rPr>
            </w:pPr>
            <w:r w:rsidRPr="00311177">
              <w:rPr>
                <w:color w:val="FF0000"/>
              </w:rPr>
              <w:t>Net Profit</w:t>
            </w:r>
          </w:p>
        </w:tc>
        <w:tc>
          <w:tcPr>
            <w:tcW w:w="1813" w:type="dxa"/>
          </w:tcPr>
          <w:p w:rsidR="00524E9B" w:rsidRPr="00311177" w:rsidRDefault="00524E9B" w:rsidP="00524E9B">
            <w:pPr>
              <w:spacing w:after="200" w:line="276" w:lineRule="auto"/>
              <w:rPr>
                <w:color w:val="FF0000"/>
              </w:rPr>
            </w:pPr>
            <w:r w:rsidRPr="00311177">
              <w:rPr>
                <w:color w:val="FF0000"/>
              </w:rPr>
              <w:t>Cost of Sales</w:t>
            </w:r>
          </w:p>
        </w:tc>
      </w:tr>
      <w:tr w:rsidR="00524E9B" w:rsidRPr="00311177" w:rsidTr="00524E9B">
        <w:trPr>
          <w:trHeight w:val="615"/>
        </w:trPr>
        <w:tc>
          <w:tcPr>
            <w:tcW w:w="1811" w:type="dxa"/>
          </w:tcPr>
          <w:p w:rsidR="00524E9B" w:rsidRPr="00311177" w:rsidRDefault="00524E9B" w:rsidP="00524E9B">
            <w:pPr>
              <w:spacing w:after="200" w:line="276" w:lineRule="auto"/>
              <w:rPr>
                <w:color w:val="FF0000"/>
              </w:rPr>
            </w:pPr>
            <w:r w:rsidRPr="00311177">
              <w:rPr>
                <w:color w:val="FF0000"/>
              </w:rPr>
              <w:t>2016</w:t>
            </w:r>
          </w:p>
        </w:tc>
        <w:tc>
          <w:tcPr>
            <w:tcW w:w="1811" w:type="dxa"/>
          </w:tcPr>
          <w:p w:rsidR="00524E9B" w:rsidRPr="00311177" w:rsidRDefault="00524E9B" w:rsidP="00524E9B">
            <w:pPr>
              <w:spacing w:after="200" w:line="276" w:lineRule="auto"/>
              <w:rPr>
                <w:color w:val="FF0000"/>
              </w:rPr>
            </w:pPr>
            <w:r w:rsidRPr="00311177">
              <w:rPr>
                <w:color w:val="FF0000"/>
              </w:rPr>
              <w:t>160000</w:t>
            </w:r>
          </w:p>
        </w:tc>
        <w:tc>
          <w:tcPr>
            <w:tcW w:w="1811" w:type="dxa"/>
          </w:tcPr>
          <w:p w:rsidR="00524E9B" w:rsidRPr="00311177" w:rsidRDefault="00524E9B" w:rsidP="00524E9B">
            <w:pPr>
              <w:spacing w:after="200" w:line="276" w:lineRule="auto"/>
              <w:rPr>
                <w:color w:val="FF0000"/>
              </w:rPr>
            </w:pPr>
            <w:r w:rsidRPr="00311177">
              <w:rPr>
                <w:color w:val="FF0000"/>
              </w:rPr>
              <w:t>50000</w:t>
            </w:r>
          </w:p>
        </w:tc>
        <w:tc>
          <w:tcPr>
            <w:tcW w:w="1811" w:type="dxa"/>
          </w:tcPr>
          <w:p w:rsidR="00524E9B" w:rsidRPr="00311177" w:rsidRDefault="00524E9B" w:rsidP="00524E9B">
            <w:pPr>
              <w:spacing w:after="200" w:line="276" w:lineRule="auto"/>
              <w:rPr>
                <w:color w:val="FF0000"/>
              </w:rPr>
            </w:pPr>
            <w:r w:rsidRPr="00311177">
              <w:rPr>
                <w:color w:val="FF0000"/>
              </w:rPr>
              <w:t>25000</w:t>
            </w:r>
          </w:p>
        </w:tc>
        <w:tc>
          <w:tcPr>
            <w:tcW w:w="1813" w:type="dxa"/>
          </w:tcPr>
          <w:p w:rsidR="00524E9B" w:rsidRPr="00311177" w:rsidRDefault="00524E9B" w:rsidP="00524E9B">
            <w:pPr>
              <w:spacing w:after="200" w:line="276" w:lineRule="auto"/>
              <w:rPr>
                <w:color w:val="FF0000"/>
              </w:rPr>
            </w:pPr>
            <w:r w:rsidRPr="00311177">
              <w:rPr>
                <w:color w:val="FF0000"/>
              </w:rPr>
              <w:t>110000</w:t>
            </w:r>
          </w:p>
        </w:tc>
      </w:tr>
      <w:tr w:rsidR="00524E9B" w:rsidRPr="00311177" w:rsidTr="00524E9B">
        <w:trPr>
          <w:trHeight w:val="615"/>
        </w:trPr>
        <w:tc>
          <w:tcPr>
            <w:tcW w:w="1811" w:type="dxa"/>
          </w:tcPr>
          <w:p w:rsidR="00524E9B" w:rsidRPr="00311177" w:rsidRDefault="00524E9B" w:rsidP="00524E9B">
            <w:pPr>
              <w:spacing w:after="200" w:line="276" w:lineRule="auto"/>
              <w:rPr>
                <w:color w:val="FF0000"/>
              </w:rPr>
            </w:pPr>
            <w:r w:rsidRPr="00311177">
              <w:rPr>
                <w:color w:val="FF0000"/>
              </w:rPr>
              <w:t>2017</w:t>
            </w:r>
          </w:p>
        </w:tc>
        <w:tc>
          <w:tcPr>
            <w:tcW w:w="1811" w:type="dxa"/>
          </w:tcPr>
          <w:p w:rsidR="00524E9B" w:rsidRPr="00311177" w:rsidRDefault="00524E9B" w:rsidP="00524E9B">
            <w:pPr>
              <w:spacing w:after="200" w:line="276" w:lineRule="auto"/>
              <w:rPr>
                <w:color w:val="FF0000"/>
              </w:rPr>
            </w:pPr>
            <w:r w:rsidRPr="00311177">
              <w:rPr>
                <w:color w:val="FF0000"/>
              </w:rPr>
              <w:t>180000</w:t>
            </w:r>
          </w:p>
        </w:tc>
        <w:tc>
          <w:tcPr>
            <w:tcW w:w="1811" w:type="dxa"/>
          </w:tcPr>
          <w:p w:rsidR="00524E9B" w:rsidRPr="00311177" w:rsidRDefault="00524E9B" w:rsidP="00524E9B">
            <w:pPr>
              <w:spacing w:after="200" w:line="276" w:lineRule="auto"/>
              <w:rPr>
                <w:color w:val="FF0000"/>
              </w:rPr>
            </w:pPr>
            <w:r w:rsidRPr="00311177">
              <w:rPr>
                <w:color w:val="FF0000"/>
              </w:rPr>
              <w:t>20000</w:t>
            </w:r>
          </w:p>
        </w:tc>
        <w:tc>
          <w:tcPr>
            <w:tcW w:w="1811" w:type="dxa"/>
          </w:tcPr>
          <w:p w:rsidR="00524E9B" w:rsidRPr="00311177" w:rsidRDefault="00524E9B" w:rsidP="00524E9B">
            <w:pPr>
              <w:spacing w:after="200" w:line="276" w:lineRule="auto"/>
              <w:rPr>
                <w:color w:val="FF0000"/>
              </w:rPr>
            </w:pPr>
            <w:r w:rsidRPr="00311177">
              <w:rPr>
                <w:color w:val="FF0000"/>
              </w:rPr>
              <w:t>8000</w:t>
            </w:r>
          </w:p>
        </w:tc>
        <w:tc>
          <w:tcPr>
            <w:tcW w:w="1813" w:type="dxa"/>
          </w:tcPr>
          <w:p w:rsidR="00524E9B" w:rsidRPr="00311177" w:rsidRDefault="00524E9B" w:rsidP="00524E9B">
            <w:pPr>
              <w:spacing w:after="200" w:line="276" w:lineRule="auto"/>
              <w:rPr>
                <w:color w:val="FF0000"/>
              </w:rPr>
            </w:pPr>
            <w:r w:rsidRPr="00311177">
              <w:rPr>
                <w:color w:val="FF0000"/>
              </w:rPr>
              <w:t>160000</w:t>
            </w:r>
          </w:p>
        </w:tc>
      </w:tr>
    </w:tbl>
    <w:p w:rsidR="00524E9B" w:rsidRDefault="00524E9B" w:rsidP="00524E9B">
      <w:pPr>
        <w:pStyle w:val="ListParagraph"/>
        <w:rPr>
          <w:b/>
          <w:color w:val="FF0000"/>
        </w:rPr>
      </w:pPr>
    </w:p>
    <w:p w:rsidR="00311177" w:rsidRPr="00311177" w:rsidRDefault="00311177" w:rsidP="00311177">
      <w:pPr>
        <w:pStyle w:val="ListParagraph"/>
        <w:numPr>
          <w:ilvl w:val="0"/>
          <w:numId w:val="1"/>
        </w:numPr>
        <w:rPr>
          <w:b/>
          <w:color w:val="FF0000"/>
        </w:rPr>
      </w:pPr>
      <w:r w:rsidRPr="00311177">
        <w:rPr>
          <w:b/>
          <w:color w:val="FF0000"/>
        </w:rPr>
        <w:t>Draw box</w:t>
      </w:r>
      <w:r>
        <w:rPr>
          <w:b/>
          <w:color w:val="FF0000"/>
        </w:rPr>
        <w:t xml:space="preserve"> of all ratios</w:t>
      </w:r>
    </w:p>
    <w:p w:rsidR="00311177" w:rsidRDefault="00311177">
      <w:r>
        <w:rPr>
          <w:noProof/>
          <w:lang w:eastAsia="en-IE"/>
        </w:rPr>
        <w:drawing>
          <wp:inline distT="0" distB="0" distL="0" distR="0" wp14:anchorId="14166114" wp14:editId="68A8517B">
            <wp:extent cx="5730875" cy="12001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41697" cy="1202416"/>
                    </a:xfrm>
                    <a:prstGeom prst="rect">
                      <a:avLst/>
                    </a:prstGeom>
                  </pic:spPr>
                </pic:pic>
              </a:graphicData>
            </a:graphic>
          </wp:inline>
        </w:drawing>
      </w:r>
    </w:p>
    <w:p w:rsidR="00A2562A" w:rsidRPr="00A2562A" w:rsidRDefault="00311177" w:rsidP="00A2562A">
      <w:pPr>
        <w:pStyle w:val="ListParagraph"/>
        <w:numPr>
          <w:ilvl w:val="0"/>
          <w:numId w:val="1"/>
        </w:numPr>
        <w:rPr>
          <w:color w:val="FF0000"/>
        </w:rPr>
      </w:pPr>
      <w:r w:rsidRPr="00311177">
        <w:rPr>
          <w:color w:val="FF0000"/>
        </w:rPr>
        <w:t>Workings</w:t>
      </w:r>
      <w:r>
        <w:rPr>
          <w:color w:val="FF0000"/>
        </w:rPr>
        <w:t xml:space="preserve"> for your ratio</w:t>
      </w:r>
      <w:r w:rsidR="00A2562A">
        <w:rPr>
          <w:color w:val="FF0000"/>
        </w:rPr>
        <w:t>. Ratio 1: Gross Profit Margin</w:t>
      </w:r>
    </w:p>
    <w:p w:rsidR="00311177" w:rsidRDefault="00311177" w:rsidP="00311177">
      <w:pPr>
        <w:ind w:left="360"/>
      </w:pPr>
      <w:r>
        <w:rPr>
          <w:noProof/>
          <w:lang w:eastAsia="en-IE"/>
        </w:rPr>
        <w:drawing>
          <wp:inline distT="0" distB="0" distL="0" distR="0" wp14:anchorId="03578756" wp14:editId="3846D411">
            <wp:extent cx="4838700" cy="163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38700" cy="1638300"/>
                    </a:xfrm>
                    <a:prstGeom prst="rect">
                      <a:avLst/>
                    </a:prstGeom>
                  </pic:spPr>
                </pic:pic>
              </a:graphicData>
            </a:graphic>
          </wp:inline>
        </w:drawing>
      </w:r>
    </w:p>
    <w:p w:rsidR="00311177" w:rsidRDefault="00311177" w:rsidP="00311177">
      <w:pPr>
        <w:pStyle w:val="ListParagraph"/>
        <w:numPr>
          <w:ilvl w:val="0"/>
          <w:numId w:val="1"/>
        </w:numPr>
      </w:pPr>
      <w:r w:rsidRPr="00311177">
        <w:rPr>
          <w:color w:val="FF0000"/>
        </w:rPr>
        <w:t xml:space="preserve">Recommendations </w:t>
      </w:r>
    </w:p>
    <w:p w:rsidR="00311177" w:rsidRPr="00A2562A" w:rsidRDefault="00311177" w:rsidP="00311177">
      <w:pPr>
        <w:rPr>
          <w:b/>
          <w:color w:val="FF0000"/>
        </w:rPr>
      </w:pPr>
      <w:r w:rsidRPr="00A2562A">
        <w:rPr>
          <w:b/>
          <w:color w:val="FF0000"/>
        </w:rPr>
        <w:t>Gross Profit Margin</w:t>
      </w:r>
    </w:p>
    <w:p w:rsidR="00311177" w:rsidRDefault="00311177" w:rsidP="00311177">
      <w:pPr>
        <w:pStyle w:val="ListParagraph"/>
        <w:numPr>
          <w:ilvl w:val="0"/>
          <w:numId w:val="3"/>
        </w:numPr>
      </w:pPr>
      <w:r>
        <w:t>The Gross Profit Margin measures Gross Profit as a percentage of sales. It will tell a business whether it has a good Gross Profit depending on its size and against competition in the market.</w:t>
      </w:r>
    </w:p>
    <w:p w:rsidR="00311177" w:rsidRDefault="00311177" w:rsidP="00311177">
      <w:pPr>
        <w:pStyle w:val="ListParagraph"/>
        <w:numPr>
          <w:ilvl w:val="0"/>
          <w:numId w:val="3"/>
        </w:numPr>
      </w:pPr>
      <w:r>
        <w:t xml:space="preserve">In 2016, Gross Profit Percentage was 31.25%, however in 2017, it fell to 11.11 %. The business and management would be very worried about this significant drop. Costs may have risen or prices may have fallen to cause this drop in Gross Profit Percentage. </w:t>
      </w:r>
    </w:p>
    <w:p w:rsidR="00311177" w:rsidRDefault="00311177" w:rsidP="00311177">
      <w:pPr>
        <w:pStyle w:val="ListParagraph"/>
        <w:numPr>
          <w:ilvl w:val="0"/>
          <w:numId w:val="3"/>
        </w:numPr>
      </w:pPr>
      <w:r>
        <w:t>I would recommend that this business looks to correct this decline by using strategies such as sourcing a cheaper supplier from their Cost of Sales as it has risen significantly from €110,000 to €160,000</w:t>
      </w:r>
    </w:p>
    <w:p w:rsidR="00311177" w:rsidRDefault="00311177" w:rsidP="00311177">
      <w:pPr>
        <w:pStyle w:val="ListParagraph"/>
        <w:numPr>
          <w:ilvl w:val="0"/>
          <w:numId w:val="3"/>
        </w:numPr>
      </w:pPr>
      <w:r>
        <w:t>Going forward, the business should continue to monitor the trend</w:t>
      </w:r>
    </w:p>
    <w:p w:rsidR="00A2562A" w:rsidRPr="00A2562A" w:rsidRDefault="00A2562A" w:rsidP="00A2562A">
      <w:pPr>
        <w:rPr>
          <w:b/>
          <w:color w:val="FF0000"/>
        </w:rPr>
      </w:pPr>
      <w:r w:rsidRPr="00A2562A">
        <w:rPr>
          <w:b/>
          <w:color w:val="FF0000"/>
        </w:rPr>
        <w:lastRenderedPageBreak/>
        <w:t>Ratio 2: Net Profit Margin</w:t>
      </w:r>
    </w:p>
    <w:p w:rsidR="00A2562A" w:rsidRDefault="00A2562A" w:rsidP="00A2562A">
      <w:r>
        <w:rPr>
          <w:noProof/>
          <w:lang w:eastAsia="en-IE"/>
        </w:rPr>
        <w:drawing>
          <wp:inline distT="0" distB="0" distL="0" distR="0" wp14:anchorId="12196313" wp14:editId="11B11957">
            <wp:extent cx="4800600" cy="1600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00600" cy="1600200"/>
                    </a:xfrm>
                    <a:prstGeom prst="rect">
                      <a:avLst/>
                    </a:prstGeom>
                  </pic:spPr>
                </pic:pic>
              </a:graphicData>
            </a:graphic>
          </wp:inline>
        </w:drawing>
      </w:r>
      <w:r w:rsidRPr="00A2562A">
        <w:rPr>
          <w:color w:val="FF0000"/>
        </w:rPr>
        <w:t xml:space="preserve">Recommendations </w:t>
      </w:r>
    </w:p>
    <w:p w:rsidR="00A2562A" w:rsidRPr="00A2562A" w:rsidRDefault="00A2562A" w:rsidP="00A2562A">
      <w:pPr>
        <w:rPr>
          <w:b/>
          <w:color w:val="FF0000"/>
        </w:rPr>
      </w:pPr>
      <w:r>
        <w:rPr>
          <w:b/>
          <w:color w:val="FF0000"/>
        </w:rPr>
        <w:t xml:space="preserve">Net </w:t>
      </w:r>
      <w:r w:rsidRPr="00A2562A">
        <w:rPr>
          <w:b/>
          <w:color w:val="FF0000"/>
        </w:rPr>
        <w:t>Profit Margin</w:t>
      </w:r>
    </w:p>
    <w:p w:rsidR="00A2562A" w:rsidRDefault="00A2562A" w:rsidP="00A2562A">
      <w:pPr>
        <w:pStyle w:val="ListParagraph"/>
        <w:numPr>
          <w:ilvl w:val="0"/>
          <w:numId w:val="3"/>
        </w:numPr>
      </w:pPr>
      <w:r>
        <w:t>The Net Profit Margin measures Net Profit as a percentage of sales after all expenses have been paid.  It will tell a business whether it has a good Net Profit depending on its size and against competition in the market</w:t>
      </w:r>
    </w:p>
    <w:p w:rsidR="00A2562A" w:rsidRDefault="00ED62FF" w:rsidP="00A2562A">
      <w:pPr>
        <w:pStyle w:val="ListParagraph"/>
        <w:numPr>
          <w:ilvl w:val="0"/>
          <w:numId w:val="3"/>
        </w:numPr>
      </w:pPr>
      <w:r>
        <w:t>In 2016, Net</w:t>
      </w:r>
      <w:r w:rsidR="00A2562A">
        <w:t xml:space="preserve"> Profit Percentage was 25.63%, however in 2017, it fell to 4.44%. The business and management would be very worried about this significant drop</w:t>
      </w:r>
    </w:p>
    <w:p w:rsidR="00A2562A" w:rsidRDefault="00A2562A" w:rsidP="00A2562A">
      <w:pPr>
        <w:pStyle w:val="ListParagraph"/>
        <w:numPr>
          <w:ilvl w:val="0"/>
          <w:numId w:val="3"/>
        </w:numPr>
      </w:pPr>
      <w:r>
        <w:t>I would recommend that this business looks to correct this decline by using strategies such as reducing the expenses that the business has, perhaps wage cuts, and also looking to try and improve sales</w:t>
      </w:r>
    </w:p>
    <w:p w:rsidR="00A2562A" w:rsidRDefault="00A2562A" w:rsidP="00A2562A">
      <w:pPr>
        <w:pStyle w:val="ListParagraph"/>
        <w:numPr>
          <w:ilvl w:val="0"/>
          <w:numId w:val="3"/>
        </w:numPr>
      </w:pPr>
      <w:r>
        <w:t>Going forward, the business should continue to monitor the trend</w:t>
      </w:r>
    </w:p>
    <w:p w:rsidR="009F4D71" w:rsidRDefault="009F4D71" w:rsidP="00A2562A">
      <w:pPr>
        <w:rPr>
          <w:b/>
          <w:color w:val="FF0000"/>
          <w:sz w:val="28"/>
        </w:rPr>
      </w:pPr>
    </w:p>
    <w:p w:rsidR="009F4D71" w:rsidRDefault="009F4D71" w:rsidP="00A2562A">
      <w:pPr>
        <w:rPr>
          <w:b/>
          <w:color w:val="FF0000"/>
          <w:sz w:val="28"/>
        </w:rPr>
      </w:pPr>
    </w:p>
    <w:p w:rsidR="009F4D71" w:rsidRDefault="009F4D71" w:rsidP="00A2562A">
      <w:pPr>
        <w:rPr>
          <w:b/>
          <w:color w:val="FF0000"/>
          <w:sz w:val="28"/>
        </w:rPr>
      </w:pPr>
    </w:p>
    <w:p w:rsidR="009F4D71" w:rsidRDefault="009F4D71" w:rsidP="00A2562A">
      <w:pPr>
        <w:rPr>
          <w:b/>
          <w:color w:val="FF0000"/>
          <w:sz w:val="28"/>
        </w:rPr>
      </w:pPr>
    </w:p>
    <w:p w:rsidR="009F4D71" w:rsidRDefault="009F4D71" w:rsidP="00A2562A">
      <w:pPr>
        <w:rPr>
          <w:b/>
          <w:color w:val="FF0000"/>
          <w:sz w:val="28"/>
        </w:rPr>
      </w:pPr>
    </w:p>
    <w:p w:rsidR="009F4D71" w:rsidRDefault="009F4D71" w:rsidP="00A2562A">
      <w:pPr>
        <w:rPr>
          <w:b/>
          <w:color w:val="FF0000"/>
          <w:sz w:val="28"/>
        </w:rPr>
      </w:pPr>
    </w:p>
    <w:p w:rsidR="009F4D71" w:rsidRDefault="009F4D71" w:rsidP="00A2562A">
      <w:pPr>
        <w:rPr>
          <w:b/>
          <w:color w:val="FF0000"/>
          <w:sz w:val="28"/>
        </w:rPr>
      </w:pPr>
    </w:p>
    <w:p w:rsidR="009F4D71" w:rsidRDefault="009F4D71" w:rsidP="00A2562A">
      <w:pPr>
        <w:rPr>
          <w:b/>
          <w:color w:val="FF0000"/>
          <w:sz w:val="28"/>
        </w:rPr>
      </w:pPr>
    </w:p>
    <w:p w:rsidR="009F4D71" w:rsidRDefault="009F4D71" w:rsidP="00A2562A">
      <w:pPr>
        <w:rPr>
          <w:b/>
          <w:color w:val="FF0000"/>
          <w:sz w:val="28"/>
        </w:rPr>
      </w:pPr>
    </w:p>
    <w:p w:rsidR="009F4D71" w:rsidRDefault="009F4D71" w:rsidP="00A2562A">
      <w:pPr>
        <w:rPr>
          <w:b/>
          <w:color w:val="FF0000"/>
          <w:sz w:val="28"/>
        </w:rPr>
      </w:pPr>
    </w:p>
    <w:p w:rsidR="009F4D71" w:rsidRDefault="009F4D71" w:rsidP="00A2562A">
      <w:pPr>
        <w:rPr>
          <w:b/>
          <w:color w:val="FF0000"/>
          <w:sz w:val="28"/>
        </w:rPr>
      </w:pPr>
    </w:p>
    <w:p w:rsidR="009F4D71" w:rsidRDefault="009F4D71" w:rsidP="00A2562A">
      <w:pPr>
        <w:rPr>
          <w:b/>
          <w:color w:val="FF0000"/>
          <w:sz w:val="28"/>
        </w:rPr>
      </w:pPr>
    </w:p>
    <w:p w:rsidR="009F4D71" w:rsidRDefault="009F4D71" w:rsidP="00A2562A">
      <w:pPr>
        <w:rPr>
          <w:b/>
          <w:color w:val="FF0000"/>
          <w:sz w:val="28"/>
        </w:rPr>
      </w:pPr>
    </w:p>
    <w:p w:rsidR="009F4D71" w:rsidRDefault="009F4D71" w:rsidP="00A2562A">
      <w:pPr>
        <w:rPr>
          <w:b/>
          <w:color w:val="FF0000"/>
          <w:sz w:val="28"/>
        </w:rPr>
      </w:pPr>
    </w:p>
    <w:p w:rsidR="00524E9B" w:rsidRDefault="00524E9B" w:rsidP="00A2562A">
      <w:pPr>
        <w:rPr>
          <w:b/>
          <w:color w:val="FF0000"/>
          <w:sz w:val="28"/>
        </w:rPr>
      </w:pPr>
      <w:r>
        <w:rPr>
          <w:b/>
          <w:color w:val="FF0000"/>
          <w:sz w:val="28"/>
        </w:rPr>
        <w:lastRenderedPageBreak/>
        <w:t>Question 2</w:t>
      </w:r>
    </w:p>
    <w:p w:rsidR="009F4D71" w:rsidRDefault="009F4D71" w:rsidP="00A2562A">
      <w:r>
        <w:rPr>
          <w:noProof/>
          <w:lang w:eastAsia="en-IE"/>
        </w:rPr>
        <w:drawing>
          <wp:inline distT="0" distB="0" distL="0" distR="0" wp14:anchorId="572BA7FB" wp14:editId="3A901C3E">
            <wp:extent cx="5731510" cy="3484880"/>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484880"/>
                    </a:xfrm>
                    <a:prstGeom prst="rect">
                      <a:avLst/>
                    </a:prstGeom>
                  </pic:spPr>
                </pic:pic>
              </a:graphicData>
            </a:graphic>
          </wp:inline>
        </w:drawing>
      </w:r>
    </w:p>
    <w:p w:rsidR="009F4D71" w:rsidRDefault="009F4D71" w:rsidP="009F4D71">
      <w:r w:rsidRPr="009F4D71">
        <w:rPr>
          <w:color w:val="FF0000"/>
        </w:rPr>
        <w:t xml:space="preserve">Recommendations </w:t>
      </w:r>
    </w:p>
    <w:p w:rsidR="009F4D71" w:rsidRPr="00A2562A" w:rsidRDefault="009F4D71" w:rsidP="009F4D71">
      <w:pPr>
        <w:rPr>
          <w:b/>
          <w:color w:val="FF0000"/>
        </w:rPr>
      </w:pPr>
      <w:r w:rsidRPr="00A2562A">
        <w:rPr>
          <w:b/>
          <w:color w:val="FF0000"/>
        </w:rPr>
        <w:t>Gross Profit Margin</w:t>
      </w:r>
    </w:p>
    <w:p w:rsidR="009F4D71" w:rsidRDefault="009F4D71" w:rsidP="009F4D71">
      <w:pPr>
        <w:pStyle w:val="ListParagraph"/>
        <w:numPr>
          <w:ilvl w:val="0"/>
          <w:numId w:val="3"/>
        </w:numPr>
      </w:pPr>
      <w:r>
        <w:t>The Gross Profit Margin measures Gross Profit as a percentage of sales. It will tell a business whether it has a good Gross Profit depending on its size and against competition in the market.</w:t>
      </w:r>
    </w:p>
    <w:p w:rsidR="009F4D71" w:rsidRDefault="009F4D71" w:rsidP="009F4D71">
      <w:pPr>
        <w:pStyle w:val="ListParagraph"/>
        <w:numPr>
          <w:ilvl w:val="0"/>
          <w:numId w:val="3"/>
        </w:numPr>
      </w:pPr>
      <w:r>
        <w:t xml:space="preserve">In 2016, Gross Profit Percentage was 50%, however in 2017, it rose to 53.85 %. The business and management would be very happy about this rise. Costs may have fallen or prices may have risen to cause this rise in Gross Profit Percentage. </w:t>
      </w:r>
    </w:p>
    <w:p w:rsidR="009F4D71" w:rsidRDefault="009F4D71" w:rsidP="009F4D71">
      <w:pPr>
        <w:pStyle w:val="ListParagraph"/>
        <w:numPr>
          <w:ilvl w:val="0"/>
          <w:numId w:val="3"/>
        </w:numPr>
      </w:pPr>
      <w:r>
        <w:t xml:space="preserve">I would recommend that this business to continue operating in this way as the Gross Profit has risen, but also monitor what competitors are doing </w:t>
      </w:r>
    </w:p>
    <w:p w:rsidR="009F4D71" w:rsidRDefault="009F4D71" w:rsidP="00AE68AF">
      <w:pPr>
        <w:pStyle w:val="ListParagraph"/>
        <w:numPr>
          <w:ilvl w:val="0"/>
          <w:numId w:val="3"/>
        </w:numPr>
      </w:pPr>
      <w:r>
        <w:t>Going forward, the business should continue to monitor the trend</w:t>
      </w:r>
    </w:p>
    <w:p w:rsidR="009F4D71" w:rsidRDefault="009F4D71" w:rsidP="009F4D71">
      <w:r>
        <w:rPr>
          <w:noProof/>
          <w:lang w:eastAsia="en-IE"/>
        </w:rPr>
        <w:drawing>
          <wp:inline distT="0" distB="0" distL="0" distR="0" wp14:anchorId="55EA748E" wp14:editId="6A6B5A4E">
            <wp:extent cx="5731510" cy="147447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474470"/>
                    </a:xfrm>
                    <a:prstGeom prst="rect">
                      <a:avLst/>
                    </a:prstGeom>
                  </pic:spPr>
                </pic:pic>
              </a:graphicData>
            </a:graphic>
          </wp:inline>
        </w:drawing>
      </w:r>
    </w:p>
    <w:p w:rsidR="009F4D71" w:rsidRPr="009F4D71" w:rsidRDefault="009F4D71" w:rsidP="009F4D71">
      <w:pPr>
        <w:rPr>
          <w:color w:val="FF0000"/>
        </w:rPr>
      </w:pPr>
      <w:r w:rsidRPr="009F4D71">
        <w:rPr>
          <w:color w:val="FF0000"/>
        </w:rPr>
        <w:t>Recommendations</w:t>
      </w:r>
    </w:p>
    <w:p w:rsidR="009F4D71" w:rsidRDefault="009F4D71" w:rsidP="009F4D71">
      <w:pPr>
        <w:pStyle w:val="ListParagraph"/>
        <w:numPr>
          <w:ilvl w:val="0"/>
          <w:numId w:val="3"/>
        </w:numPr>
      </w:pPr>
      <w:r>
        <w:t>The Net Profit Margin measures Net Profit as a percentage of sales after all expenses have been paid.  It will tell a business whether it has a good Net Profit depending on its size and against competition in the market</w:t>
      </w:r>
    </w:p>
    <w:p w:rsidR="009F4D71" w:rsidRDefault="009F4D71" w:rsidP="009F4D71">
      <w:pPr>
        <w:pStyle w:val="ListParagraph"/>
        <w:numPr>
          <w:ilvl w:val="0"/>
          <w:numId w:val="3"/>
        </w:numPr>
      </w:pPr>
      <w:r>
        <w:lastRenderedPageBreak/>
        <w:t>In 2016, Net Profit Percentage was 33.33%, however in 2017, it rose to 34.62%. The business and management would be very happy about this increase</w:t>
      </w:r>
    </w:p>
    <w:p w:rsidR="009F4D71" w:rsidRDefault="009F4D71" w:rsidP="009F4D71">
      <w:pPr>
        <w:pStyle w:val="ListParagraph"/>
        <w:numPr>
          <w:ilvl w:val="0"/>
          <w:numId w:val="3"/>
        </w:numPr>
      </w:pPr>
      <w:r>
        <w:t>I would recommend that this business continues to operate in this way, and perhaps could use a bit of their profits to reinvest and grow the business, while also keeping an eye on the industry competition</w:t>
      </w:r>
    </w:p>
    <w:p w:rsidR="009F4D71" w:rsidRDefault="009F4D71" w:rsidP="009F4D71">
      <w:pPr>
        <w:pStyle w:val="ListParagraph"/>
        <w:numPr>
          <w:ilvl w:val="0"/>
          <w:numId w:val="3"/>
        </w:numPr>
      </w:pPr>
      <w:r>
        <w:t>Going forward, the business should continue to monitor the trend</w:t>
      </w:r>
    </w:p>
    <w:p w:rsidR="00524E9B" w:rsidRPr="00524E9B" w:rsidRDefault="00524E9B" w:rsidP="00A2562A">
      <w:pPr>
        <w:rPr>
          <w:b/>
          <w:color w:val="FF0000"/>
          <w:sz w:val="28"/>
        </w:rPr>
      </w:pPr>
    </w:p>
    <w:p w:rsidR="009F4D71" w:rsidRPr="00524E9B" w:rsidRDefault="00524E9B" w:rsidP="00A2562A">
      <w:pPr>
        <w:rPr>
          <w:b/>
          <w:color w:val="FF0000"/>
          <w:sz w:val="28"/>
        </w:rPr>
      </w:pPr>
      <w:r w:rsidRPr="00524E9B">
        <w:rPr>
          <w:b/>
          <w:color w:val="FF0000"/>
          <w:sz w:val="28"/>
        </w:rPr>
        <w:t xml:space="preserve">Question 3 </w:t>
      </w:r>
    </w:p>
    <w:tbl>
      <w:tblPr>
        <w:tblStyle w:val="TableGrid"/>
        <w:tblW w:w="0" w:type="auto"/>
        <w:tblLook w:val="04A0" w:firstRow="1" w:lastRow="0" w:firstColumn="1" w:lastColumn="0" w:noHBand="0" w:noVBand="1"/>
      </w:tblPr>
      <w:tblGrid>
        <w:gridCol w:w="1803"/>
        <w:gridCol w:w="1803"/>
        <w:gridCol w:w="1803"/>
        <w:gridCol w:w="1803"/>
        <w:gridCol w:w="1804"/>
      </w:tblGrid>
      <w:tr w:rsidR="009F4D71" w:rsidRPr="009F4D71" w:rsidTr="0043560E">
        <w:tc>
          <w:tcPr>
            <w:tcW w:w="1803" w:type="dxa"/>
          </w:tcPr>
          <w:p w:rsidR="00A2562A" w:rsidRPr="009F4D71" w:rsidRDefault="00A2562A" w:rsidP="0043560E">
            <w:pPr>
              <w:rPr>
                <w:color w:val="FF0000"/>
              </w:rPr>
            </w:pPr>
            <w:r w:rsidRPr="009F4D71">
              <w:rPr>
                <w:color w:val="FF0000"/>
              </w:rPr>
              <w:t>Year</w:t>
            </w:r>
          </w:p>
        </w:tc>
        <w:tc>
          <w:tcPr>
            <w:tcW w:w="1803" w:type="dxa"/>
          </w:tcPr>
          <w:p w:rsidR="00A2562A" w:rsidRPr="009F4D71" w:rsidRDefault="00A2562A" w:rsidP="0043560E">
            <w:pPr>
              <w:rPr>
                <w:color w:val="FF0000"/>
              </w:rPr>
            </w:pPr>
            <w:r w:rsidRPr="009F4D71">
              <w:rPr>
                <w:color w:val="FF0000"/>
              </w:rPr>
              <w:t>Sales</w:t>
            </w:r>
          </w:p>
        </w:tc>
        <w:tc>
          <w:tcPr>
            <w:tcW w:w="1803" w:type="dxa"/>
          </w:tcPr>
          <w:p w:rsidR="00A2562A" w:rsidRPr="009F4D71" w:rsidRDefault="00A2562A" w:rsidP="0043560E">
            <w:pPr>
              <w:rPr>
                <w:color w:val="FF0000"/>
              </w:rPr>
            </w:pPr>
            <w:r w:rsidRPr="009F4D71">
              <w:rPr>
                <w:color w:val="FF0000"/>
              </w:rPr>
              <w:t>Gross Profit</w:t>
            </w:r>
          </w:p>
        </w:tc>
        <w:tc>
          <w:tcPr>
            <w:tcW w:w="1803" w:type="dxa"/>
          </w:tcPr>
          <w:p w:rsidR="00A2562A" w:rsidRPr="009F4D71" w:rsidRDefault="00A2562A" w:rsidP="0043560E">
            <w:pPr>
              <w:rPr>
                <w:color w:val="FF0000"/>
              </w:rPr>
            </w:pPr>
            <w:r w:rsidRPr="009F4D71">
              <w:rPr>
                <w:color w:val="FF0000"/>
              </w:rPr>
              <w:t>Net Profit</w:t>
            </w:r>
          </w:p>
        </w:tc>
        <w:tc>
          <w:tcPr>
            <w:tcW w:w="1804" w:type="dxa"/>
          </w:tcPr>
          <w:p w:rsidR="00A2562A" w:rsidRPr="009F4D71" w:rsidRDefault="00A2562A" w:rsidP="0043560E">
            <w:pPr>
              <w:rPr>
                <w:color w:val="FF0000"/>
              </w:rPr>
            </w:pPr>
            <w:r w:rsidRPr="009F4D71">
              <w:rPr>
                <w:color w:val="FF0000"/>
              </w:rPr>
              <w:t>Cost of Sales</w:t>
            </w:r>
          </w:p>
        </w:tc>
      </w:tr>
      <w:tr w:rsidR="009F4D71" w:rsidRPr="009F4D71" w:rsidTr="0043560E">
        <w:tc>
          <w:tcPr>
            <w:tcW w:w="1803" w:type="dxa"/>
          </w:tcPr>
          <w:p w:rsidR="00A2562A" w:rsidRPr="009F4D71" w:rsidRDefault="00A2562A" w:rsidP="0043560E">
            <w:pPr>
              <w:rPr>
                <w:color w:val="FF0000"/>
              </w:rPr>
            </w:pPr>
            <w:r w:rsidRPr="009F4D71">
              <w:rPr>
                <w:color w:val="FF0000"/>
              </w:rPr>
              <w:t>2016</w:t>
            </w:r>
          </w:p>
        </w:tc>
        <w:tc>
          <w:tcPr>
            <w:tcW w:w="1803" w:type="dxa"/>
          </w:tcPr>
          <w:p w:rsidR="00A2562A" w:rsidRPr="009F4D71" w:rsidRDefault="00A2562A" w:rsidP="0043560E">
            <w:pPr>
              <w:rPr>
                <w:color w:val="FF0000"/>
              </w:rPr>
            </w:pPr>
            <w:r w:rsidRPr="009F4D71">
              <w:rPr>
                <w:color w:val="FF0000"/>
              </w:rPr>
              <w:t>150000</w:t>
            </w:r>
          </w:p>
        </w:tc>
        <w:tc>
          <w:tcPr>
            <w:tcW w:w="1803" w:type="dxa"/>
          </w:tcPr>
          <w:p w:rsidR="00A2562A" w:rsidRPr="009F4D71" w:rsidRDefault="009F4D71" w:rsidP="0043560E">
            <w:pPr>
              <w:rPr>
                <w:color w:val="FF0000"/>
              </w:rPr>
            </w:pPr>
            <w:r w:rsidRPr="009F4D71">
              <w:rPr>
                <w:color w:val="FF0000"/>
              </w:rPr>
              <w:t>100000</w:t>
            </w:r>
          </w:p>
        </w:tc>
        <w:tc>
          <w:tcPr>
            <w:tcW w:w="1803" w:type="dxa"/>
          </w:tcPr>
          <w:p w:rsidR="00A2562A" w:rsidRPr="009F4D71" w:rsidRDefault="00A2562A" w:rsidP="0043560E">
            <w:pPr>
              <w:rPr>
                <w:color w:val="FF0000"/>
              </w:rPr>
            </w:pPr>
            <w:r w:rsidRPr="009F4D71">
              <w:rPr>
                <w:color w:val="FF0000"/>
              </w:rPr>
              <w:t>50000</w:t>
            </w:r>
          </w:p>
        </w:tc>
        <w:tc>
          <w:tcPr>
            <w:tcW w:w="1804" w:type="dxa"/>
          </w:tcPr>
          <w:p w:rsidR="00A2562A" w:rsidRPr="009F4D71" w:rsidRDefault="00A2562A" w:rsidP="0043560E">
            <w:pPr>
              <w:rPr>
                <w:color w:val="FF0000"/>
              </w:rPr>
            </w:pPr>
            <w:r w:rsidRPr="009F4D71">
              <w:rPr>
                <w:color w:val="FF0000"/>
              </w:rPr>
              <w:t>50000</w:t>
            </w:r>
          </w:p>
        </w:tc>
      </w:tr>
      <w:tr w:rsidR="009F4D71" w:rsidRPr="009F4D71" w:rsidTr="0043560E">
        <w:tc>
          <w:tcPr>
            <w:tcW w:w="1803" w:type="dxa"/>
          </w:tcPr>
          <w:p w:rsidR="00A2562A" w:rsidRPr="009F4D71" w:rsidRDefault="00A2562A" w:rsidP="0043560E">
            <w:pPr>
              <w:rPr>
                <w:color w:val="FF0000"/>
              </w:rPr>
            </w:pPr>
            <w:r w:rsidRPr="009F4D71">
              <w:rPr>
                <w:color w:val="FF0000"/>
              </w:rPr>
              <w:t>2017</w:t>
            </w:r>
          </w:p>
        </w:tc>
        <w:tc>
          <w:tcPr>
            <w:tcW w:w="1803" w:type="dxa"/>
          </w:tcPr>
          <w:p w:rsidR="00A2562A" w:rsidRPr="009F4D71" w:rsidRDefault="00A2562A" w:rsidP="0043560E">
            <w:pPr>
              <w:rPr>
                <w:color w:val="FF0000"/>
              </w:rPr>
            </w:pPr>
            <w:r w:rsidRPr="009F4D71">
              <w:rPr>
                <w:color w:val="FF0000"/>
              </w:rPr>
              <w:t>140000</w:t>
            </w:r>
          </w:p>
        </w:tc>
        <w:tc>
          <w:tcPr>
            <w:tcW w:w="1803" w:type="dxa"/>
          </w:tcPr>
          <w:p w:rsidR="00A2562A" w:rsidRPr="009F4D71" w:rsidRDefault="009F4D71" w:rsidP="0043560E">
            <w:pPr>
              <w:rPr>
                <w:color w:val="FF0000"/>
              </w:rPr>
            </w:pPr>
            <w:r w:rsidRPr="009F4D71">
              <w:rPr>
                <w:color w:val="FF0000"/>
              </w:rPr>
              <w:t>70000</w:t>
            </w:r>
          </w:p>
        </w:tc>
        <w:tc>
          <w:tcPr>
            <w:tcW w:w="1803" w:type="dxa"/>
          </w:tcPr>
          <w:p w:rsidR="00A2562A" w:rsidRPr="009F4D71" w:rsidRDefault="00A2562A" w:rsidP="0043560E">
            <w:pPr>
              <w:rPr>
                <w:color w:val="FF0000"/>
              </w:rPr>
            </w:pPr>
            <w:r w:rsidRPr="009F4D71">
              <w:rPr>
                <w:color w:val="FF0000"/>
              </w:rPr>
              <w:t>40000</w:t>
            </w:r>
          </w:p>
        </w:tc>
        <w:tc>
          <w:tcPr>
            <w:tcW w:w="1804" w:type="dxa"/>
          </w:tcPr>
          <w:p w:rsidR="00A2562A" w:rsidRPr="009F4D71" w:rsidRDefault="00A2562A" w:rsidP="0043560E">
            <w:pPr>
              <w:rPr>
                <w:color w:val="FF0000"/>
              </w:rPr>
            </w:pPr>
            <w:r w:rsidRPr="009F4D71">
              <w:rPr>
                <w:color w:val="FF0000"/>
              </w:rPr>
              <w:t>70000</w:t>
            </w:r>
          </w:p>
        </w:tc>
      </w:tr>
    </w:tbl>
    <w:p w:rsidR="00A2562A" w:rsidRDefault="00A2562A" w:rsidP="00A2562A"/>
    <w:tbl>
      <w:tblPr>
        <w:tblStyle w:val="TableGrid"/>
        <w:tblW w:w="0" w:type="auto"/>
        <w:tblLook w:val="04A0" w:firstRow="1" w:lastRow="0" w:firstColumn="1" w:lastColumn="0" w:noHBand="0" w:noVBand="1"/>
      </w:tblPr>
      <w:tblGrid>
        <w:gridCol w:w="3005"/>
        <w:gridCol w:w="3005"/>
        <w:gridCol w:w="3006"/>
      </w:tblGrid>
      <w:tr w:rsidR="009F4D71" w:rsidTr="009F4D71">
        <w:tc>
          <w:tcPr>
            <w:tcW w:w="3005" w:type="dxa"/>
          </w:tcPr>
          <w:p w:rsidR="009F4D71" w:rsidRDefault="009F4D71" w:rsidP="00A2562A"/>
        </w:tc>
        <w:tc>
          <w:tcPr>
            <w:tcW w:w="3005" w:type="dxa"/>
          </w:tcPr>
          <w:p w:rsidR="009F4D71" w:rsidRDefault="009F4D71" w:rsidP="00A2562A">
            <w:r>
              <w:t>2016</w:t>
            </w:r>
          </w:p>
        </w:tc>
        <w:tc>
          <w:tcPr>
            <w:tcW w:w="3006" w:type="dxa"/>
          </w:tcPr>
          <w:p w:rsidR="009F4D71" w:rsidRDefault="009F4D71" w:rsidP="00A2562A">
            <w:r>
              <w:t>2017</w:t>
            </w:r>
          </w:p>
        </w:tc>
      </w:tr>
      <w:tr w:rsidR="009F4D71" w:rsidTr="009F4D71">
        <w:tc>
          <w:tcPr>
            <w:tcW w:w="3005" w:type="dxa"/>
          </w:tcPr>
          <w:p w:rsidR="009F4D71" w:rsidRDefault="009F4D71" w:rsidP="00A2562A">
            <w:r>
              <w:t>Gross Profit Margin</w:t>
            </w:r>
          </w:p>
        </w:tc>
        <w:tc>
          <w:tcPr>
            <w:tcW w:w="3005" w:type="dxa"/>
          </w:tcPr>
          <w:p w:rsidR="009F4D71" w:rsidRDefault="009F4D71" w:rsidP="00A2562A">
            <w:r>
              <w:t>66.67%</w:t>
            </w:r>
          </w:p>
        </w:tc>
        <w:tc>
          <w:tcPr>
            <w:tcW w:w="3006" w:type="dxa"/>
          </w:tcPr>
          <w:p w:rsidR="009F4D71" w:rsidRDefault="009F4D71" w:rsidP="00A2562A">
            <w:r>
              <w:t>50%</w:t>
            </w:r>
          </w:p>
        </w:tc>
      </w:tr>
      <w:tr w:rsidR="009F4D71" w:rsidTr="009F4D71">
        <w:tc>
          <w:tcPr>
            <w:tcW w:w="3005" w:type="dxa"/>
          </w:tcPr>
          <w:p w:rsidR="009F4D71" w:rsidRDefault="009F4D71" w:rsidP="00A2562A">
            <w:r>
              <w:t>Net Profit Margin</w:t>
            </w:r>
          </w:p>
        </w:tc>
        <w:tc>
          <w:tcPr>
            <w:tcW w:w="3005" w:type="dxa"/>
          </w:tcPr>
          <w:p w:rsidR="009F4D71" w:rsidRDefault="009F4D71" w:rsidP="00A2562A">
            <w:r>
              <w:t>33.33%</w:t>
            </w:r>
          </w:p>
        </w:tc>
        <w:tc>
          <w:tcPr>
            <w:tcW w:w="3006" w:type="dxa"/>
          </w:tcPr>
          <w:p w:rsidR="009F4D71" w:rsidRDefault="009F4D71" w:rsidP="00A2562A">
            <w:r>
              <w:t>28.57%</w:t>
            </w:r>
          </w:p>
        </w:tc>
      </w:tr>
    </w:tbl>
    <w:p w:rsidR="009F4D71" w:rsidRDefault="009F4D71" w:rsidP="00A2562A"/>
    <w:p w:rsidR="009F4D71" w:rsidRPr="009F4D71" w:rsidRDefault="009F4D71" w:rsidP="00A2562A">
      <w:pPr>
        <w:rPr>
          <w:b/>
        </w:rPr>
      </w:pPr>
      <w:r w:rsidRPr="009F4D71">
        <w:rPr>
          <w:b/>
        </w:rPr>
        <w:t>Gross Profit Margin = Gross Profit/Sales x 100/1</w:t>
      </w:r>
    </w:p>
    <w:p w:rsidR="009F4D71" w:rsidRDefault="009F4D71" w:rsidP="00A2562A">
      <w:r>
        <w:t>2016</w:t>
      </w:r>
    </w:p>
    <w:p w:rsidR="009F4D71" w:rsidRDefault="009F4D71" w:rsidP="00A2562A">
      <w:r>
        <w:t>100000/150000 x 100/1 = 66.67%</w:t>
      </w:r>
    </w:p>
    <w:p w:rsidR="009F4D71" w:rsidRDefault="009F4D71" w:rsidP="00A2562A">
      <w:r>
        <w:t>2017</w:t>
      </w:r>
    </w:p>
    <w:p w:rsidR="009F4D71" w:rsidRDefault="009F4D71" w:rsidP="00A2562A">
      <w:r>
        <w:t>70000/140000 x 100/1 = 50%</w:t>
      </w:r>
    </w:p>
    <w:p w:rsidR="009F4D71" w:rsidRPr="009F4D71" w:rsidRDefault="009F4D71" w:rsidP="00A2562A">
      <w:pPr>
        <w:rPr>
          <w:color w:val="FF0000"/>
        </w:rPr>
      </w:pPr>
      <w:r w:rsidRPr="009F4D71">
        <w:rPr>
          <w:color w:val="FF0000"/>
        </w:rPr>
        <w:t>Recommendations</w:t>
      </w:r>
    </w:p>
    <w:p w:rsidR="009F4D71" w:rsidRDefault="009F4D71" w:rsidP="009F4D71">
      <w:pPr>
        <w:pStyle w:val="ListParagraph"/>
        <w:numPr>
          <w:ilvl w:val="0"/>
          <w:numId w:val="3"/>
        </w:numPr>
      </w:pPr>
      <w:r>
        <w:t>The Gross Profit Margin measures Gross Profit as a percentage of sales. It will tell a business whether it has a good Gross Profit depending on its size and against competition in the market.</w:t>
      </w:r>
    </w:p>
    <w:p w:rsidR="009F4D71" w:rsidRDefault="009F4D71" w:rsidP="009F4D71">
      <w:pPr>
        <w:pStyle w:val="ListParagraph"/>
        <w:numPr>
          <w:ilvl w:val="0"/>
          <w:numId w:val="3"/>
        </w:numPr>
      </w:pPr>
      <w:r>
        <w:t xml:space="preserve">In 2016, Gross Profit Percentage was 66.67%, however in 2017, it fell to 50%. The business and management would be very worried about this significant drop. Costs may have risen or prices may have fallen to cause this drop in Gross Profit Percentage. </w:t>
      </w:r>
    </w:p>
    <w:p w:rsidR="009F4D71" w:rsidRDefault="009F4D71" w:rsidP="009F4D71">
      <w:pPr>
        <w:pStyle w:val="ListParagraph"/>
        <w:numPr>
          <w:ilvl w:val="0"/>
          <w:numId w:val="3"/>
        </w:numPr>
      </w:pPr>
      <w:r>
        <w:t>I would recommend that this business looks to correct this decline by using strategies such as sourcing a cheaper supplier from their Cost of Sales as it has risen significantly from €50,000 to €70,000</w:t>
      </w:r>
    </w:p>
    <w:p w:rsidR="009F4D71" w:rsidRDefault="009F4D71" w:rsidP="009F4D71">
      <w:pPr>
        <w:pStyle w:val="ListParagraph"/>
        <w:numPr>
          <w:ilvl w:val="0"/>
          <w:numId w:val="3"/>
        </w:numPr>
      </w:pPr>
      <w:r>
        <w:t>Going forward, the business should continue to monitor the trend</w:t>
      </w:r>
    </w:p>
    <w:p w:rsidR="009F4D71" w:rsidRDefault="009F4D71" w:rsidP="00A2562A"/>
    <w:p w:rsidR="009F4D71" w:rsidRDefault="009F4D71" w:rsidP="00A2562A">
      <w:pPr>
        <w:rPr>
          <w:b/>
        </w:rPr>
      </w:pPr>
      <w:r w:rsidRPr="009F4D71">
        <w:rPr>
          <w:b/>
        </w:rPr>
        <w:t xml:space="preserve">Net Profit Margin = Net Profit/Sales x 100/1 </w:t>
      </w:r>
    </w:p>
    <w:p w:rsidR="009F4D71" w:rsidRPr="009F4D71" w:rsidRDefault="009F4D71" w:rsidP="00A2562A">
      <w:r w:rsidRPr="009F4D71">
        <w:t>2016</w:t>
      </w:r>
    </w:p>
    <w:p w:rsidR="009F4D71" w:rsidRPr="009F4D71" w:rsidRDefault="009F4D71" w:rsidP="00A2562A">
      <w:r w:rsidRPr="009F4D71">
        <w:t>50000/150000 x 100/1 = 33.33%</w:t>
      </w:r>
    </w:p>
    <w:p w:rsidR="009F4D71" w:rsidRPr="009F4D71" w:rsidRDefault="009F4D71" w:rsidP="00A2562A">
      <w:r w:rsidRPr="009F4D71">
        <w:t>2017</w:t>
      </w:r>
    </w:p>
    <w:p w:rsidR="009F4D71" w:rsidRPr="009F4D71" w:rsidRDefault="009F4D71" w:rsidP="00A2562A">
      <w:r w:rsidRPr="009F4D71">
        <w:t>40000/140000 = 28.57 %</w:t>
      </w:r>
    </w:p>
    <w:p w:rsidR="009F4D71" w:rsidRDefault="009F4D71" w:rsidP="00A2562A"/>
    <w:p w:rsidR="009F4D71" w:rsidRDefault="009F4D71" w:rsidP="009F4D71">
      <w:pPr>
        <w:pStyle w:val="ListParagraph"/>
        <w:numPr>
          <w:ilvl w:val="0"/>
          <w:numId w:val="3"/>
        </w:numPr>
      </w:pPr>
      <w:r>
        <w:t>The Net Profit Margin measures Net Profit as a percentage of sales after all expenses have been paid.  It will tell a business whether it has a good Net Profit depending on its size and against competition in the market</w:t>
      </w:r>
    </w:p>
    <w:p w:rsidR="009F4D71" w:rsidRDefault="009F4D71" w:rsidP="009F4D71">
      <w:pPr>
        <w:pStyle w:val="ListParagraph"/>
        <w:numPr>
          <w:ilvl w:val="0"/>
          <w:numId w:val="3"/>
        </w:numPr>
      </w:pPr>
      <w:r>
        <w:t>In 2016, Net Profit Percentage was 33.33%, however in 2017, it fell to 28.57%. The business and management would be very worried about this significant drop</w:t>
      </w:r>
    </w:p>
    <w:p w:rsidR="009F4D71" w:rsidRDefault="009F4D71" w:rsidP="009F4D71">
      <w:pPr>
        <w:pStyle w:val="ListParagraph"/>
        <w:numPr>
          <w:ilvl w:val="0"/>
          <w:numId w:val="3"/>
        </w:numPr>
      </w:pPr>
      <w:r>
        <w:t>I would recommend that this business looks to correct this decline by using strategies such as reducing the expenses that the business has, perhaps wage cuts, and also looking to try and improve sales</w:t>
      </w:r>
    </w:p>
    <w:p w:rsidR="009F4D71" w:rsidRDefault="009F4D71" w:rsidP="00A2562A">
      <w:pPr>
        <w:pStyle w:val="ListParagraph"/>
        <w:numPr>
          <w:ilvl w:val="0"/>
          <w:numId w:val="3"/>
        </w:numPr>
      </w:pPr>
      <w:r>
        <w:t>Going forward, the business should continue to monitor the trend</w:t>
      </w:r>
    </w:p>
    <w:p w:rsidR="009F4D71" w:rsidRDefault="009F4D71" w:rsidP="00A2562A"/>
    <w:p w:rsidR="00524E9B" w:rsidRDefault="00524E9B" w:rsidP="00524E9B">
      <w:pPr>
        <w:rPr>
          <w:b/>
          <w:color w:val="FF0000"/>
          <w:sz w:val="24"/>
        </w:rPr>
      </w:pPr>
      <w:r w:rsidRPr="00524E9B">
        <w:rPr>
          <w:b/>
          <w:color w:val="FF0000"/>
          <w:sz w:val="24"/>
        </w:rPr>
        <w:t>Question 4</w:t>
      </w:r>
    </w:p>
    <w:tbl>
      <w:tblPr>
        <w:tblStyle w:val="TableGrid"/>
        <w:tblW w:w="9028" w:type="dxa"/>
        <w:tblLook w:val="04A0" w:firstRow="1" w:lastRow="0" w:firstColumn="1" w:lastColumn="0" w:noHBand="0" w:noVBand="1"/>
      </w:tblPr>
      <w:tblGrid>
        <w:gridCol w:w="1503"/>
        <w:gridCol w:w="1563"/>
        <w:gridCol w:w="1614"/>
        <w:gridCol w:w="1564"/>
        <w:gridCol w:w="1392"/>
        <w:gridCol w:w="1392"/>
      </w:tblGrid>
      <w:tr w:rsidR="00524E9B" w:rsidTr="00524E9B">
        <w:trPr>
          <w:trHeight w:val="489"/>
        </w:trPr>
        <w:tc>
          <w:tcPr>
            <w:tcW w:w="1503" w:type="dxa"/>
          </w:tcPr>
          <w:p w:rsidR="00524E9B" w:rsidRDefault="00524E9B" w:rsidP="00A5137D">
            <w:r>
              <w:t>Year</w:t>
            </w:r>
          </w:p>
        </w:tc>
        <w:tc>
          <w:tcPr>
            <w:tcW w:w="1563" w:type="dxa"/>
          </w:tcPr>
          <w:p w:rsidR="00524E9B" w:rsidRDefault="00524E9B" w:rsidP="00A5137D">
            <w:r>
              <w:t>Sales</w:t>
            </w:r>
          </w:p>
        </w:tc>
        <w:tc>
          <w:tcPr>
            <w:tcW w:w="1614" w:type="dxa"/>
          </w:tcPr>
          <w:p w:rsidR="00524E9B" w:rsidRDefault="00524E9B" w:rsidP="00A5137D">
            <w:r>
              <w:t>Expenses</w:t>
            </w:r>
          </w:p>
        </w:tc>
        <w:tc>
          <w:tcPr>
            <w:tcW w:w="1564" w:type="dxa"/>
          </w:tcPr>
          <w:p w:rsidR="00524E9B" w:rsidRDefault="00524E9B" w:rsidP="00A5137D">
            <w:r>
              <w:t>Cost of Sales</w:t>
            </w:r>
          </w:p>
        </w:tc>
        <w:tc>
          <w:tcPr>
            <w:tcW w:w="1392" w:type="dxa"/>
          </w:tcPr>
          <w:p w:rsidR="00524E9B" w:rsidRPr="00D76DED" w:rsidRDefault="00524E9B" w:rsidP="00A5137D">
            <w:pPr>
              <w:rPr>
                <w:color w:val="FF0000"/>
              </w:rPr>
            </w:pPr>
          </w:p>
        </w:tc>
        <w:tc>
          <w:tcPr>
            <w:tcW w:w="1392" w:type="dxa"/>
          </w:tcPr>
          <w:p w:rsidR="00524E9B" w:rsidRPr="00D76DED" w:rsidRDefault="00524E9B" w:rsidP="00A5137D">
            <w:pPr>
              <w:rPr>
                <w:color w:val="FF0000"/>
              </w:rPr>
            </w:pPr>
          </w:p>
        </w:tc>
      </w:tr>
      <w:tr w:rsidR="00524E9B" w:rsidTr="00524E9B">
        <w:trPr>
          <w:trHeight w:val="475"/>
        </w:trPr>
        <w:tc>
          <w:tcPr>
            <w:tcW w:w="1503" w:type="dxa"/>
          </w:tcPr>
          <w:p w:rsidR="00524E9B" w:rsidRDefault="00524E9B" w:rsidP="00A5137D">
            <w:r>
              <w:t>2016</w:t>
            </w:r>
          </w:p>
        </w:tc>
        <w:tc>
          <w:tcPr>
            <w:tcW w:w="1563" w:type="dxa"/>
          </w:tcPr>
          <w:p w:rsidR="00524E9B" w:rsidRDefault="00524E9B" w:rsidP="00A5137D">
            <w:r>
              <w:t>240000</w:t>
            </w:r>
          </w:p>
        </w:tc>
        <w:tc>
          <w:tcPr>
            <w:tcW w:w="1614" w:type="dxa"/>
          </w:tcPr>
          <w:p w:rsidR="00524E9B" w:rsidRDefault="00524E9B" w:rsidP="00A5137D">
            <w:r>
              <w:t>24000</w:t>
            </w:r>
          </w:p>
        </w:tc>
        <w:tc>
          <w:tcPr>
            <w:tcW w:w="1564" w:type="dxa"/>
          </w:tcPr>
          <w:p w:rsidR="00524E9B" w:rsidRDefault="00524E9B" w:rsidP="00A5137D">
            <w:r>
              <w:t>180000</w:t>
            </w:r>
          </w:p>
        </w:tc>
        <w:tc>
          <w:tcPr>
            <w:tcW w:w="1392" w:type="dxa"/>
          </w:tcPr>
          <w:p w:rsidR="00524E9B" w:rsidRPr="00D76DED" w:rsidRDefault="00524E9B" w:rsidP="00A5137D">
            <w:pPr>
              <w:rPr>
                <w:color w:val="FF0000"/>
              </w:rPr>
            </w:pPr>
          </w:p>
        </w:tc>
        <w:tc>
          <w:tcPr>
            <w:tcW w:w="1392" w:type="dxa"/>
          </w:tcPr>
          <w:p w:rsidR="00524E9B" w:rsidRPr="00D76DED" w:rsidRDefault="00524E9B" w:rsidP="00A5137D">
            <w:pPr>
              <w:rPr>
                <w:color w:val="FF0000"/>
              </w:rPr>
            </w:pPr>
          </w:p>
        </w:tc>
      </w:tr>
      <w:tr w:rsidR="00524E9B" w:rsidTr="00524E9B">
        <w:trPr>
          <w:trHeight w:val="475"/>
        </w:trPr>
        <w:tc>
          <w:tcPr>
            <w:tcW w:w="1503" w:type="dxa"/>
          </w:tcPr>
          <w:p w:rsidR="00524E9B" w:rsidRDefault="00524E9B" w:rsidP="00A5137D">
            <w:r>
              <w:t>2017</w:t>
            </w:r>
          </w:p>
        </w:tc>
        <w:tc>
          <w:tcPr>
            <w:tcW w:w="1563" w:type="dxa"/>
          </w:tcPr>
          <w:p w:rsidR="00524E9B" w:rsidRDefault="00524E9B" w:rsidP="00A5137D">
            <w:r>
              <w:t>280000</w:t>
            </w:r>
          </w:p>
        </w:tc>
        <w:tc>
          <w:tcPr>
            <w:tcW w:w="1614" w:type="dxa"/>
          </w:tcPr>
          <w:p w:rsidR="00524E9B" w:rsidRDefault="00524E9B" w:rsidP="00A5137D">
            <w:r>
              <w:t>36000</w:t>
            </w:r>
          </w:p>
        </w:tc>
        <w:tc>
          <w:tcPr>
            <w:tcW w:w="1564" w:type="dxa"/>
          </w:tcPr>
          <w:p w:rsidR="00524E9B" w:rsidRDefault="00524E9B" w:rsidP="00A5137D">
            <w:r>
              <w:t>200000</w:t>
            </w:r>
          </w:p>
        </w:tc>
        <w:tc>
          <w:tcPr>
            <w:tcW w:w="1392" w:type="dxa"/>
          </w:tcPr>
          <w:p w:rsidR="00524E9B" w:rsidRPr="00D76DED" w:rsidRDefault="00524E9B" w:rsidP="00A5137D">
            <w:pPr>
              <w:rPr>
                <w:color w:val="FF0000"/>
              </w:rPr>
            </w:pPr>
          </w:p>
        </w:tc>
        <w:tc>
          <w:tcPr>
            <w:tcW w:w="1392" w:type="dxa"/>
          </w:tcPr>
          <w:p w:rsidR="00524E9B" w:rsidRPr="00D76DED" w:rsidRDefault="00524E9B" w:rsidP="00A5137D">
            <w:pPr>
              <w:rPr>
                <w:color w:val="FF0000"/>
              </w:rPr>
            </w:pPr>
          </w:p>
        </w:tc>
      </w:tr>
      <w:tr w:rsidR="00524E9B" w:rsidTr="00524E9B">
        <w:trPr>
          <w:trHeight w:val="489"/>
        </w:trPr>
        <w:tc>
          <w:tcPr>
            <w:tcW w:w="1503" w:type="dxa"/>
          </w:tcPr>
          <w:p w:rsidR="00524E9B" w:rsidRDefault="00524E9B" w:rsidP="00A5137D">
            <w:r>
              <w:t>Year</w:t>
            </w:r>
          </w:p>
        </w:tc>
        <w:tc>
          <w:tcPr>
            <w:tcW w:w="1563" w:type="dxa"/>
          </w:tcPr>
          <w:p w:rsidR="00524E9B" w:rsidRDefault="00524E9B" w:rsidP="00A5137D">
            <w:r>
              <w:t>Sales</w:t>
            </w:r>
          </w:p>
        </w:tc>
        <w:tc>
          <w:tcPr>
            <w:tcW w:w="1614" w:type="dxa"/>
          </w:tcPr>
          <w:p w:rsidR="00524E9B" w:rsidRDefault="00524E9B" w:rsidP="00A5137D">
            <w:r>
              <w:t>Expenses</w:t>
            </w:r>
          </w:p>
        </w:tc>
        <w:tc>
          <w:tcPr>
            <w:tcW w:w="1564" w:type="dxa"/>
          </w:tcPr>
          <w:p w:rsidR="00524E9B" w:rsidRDefault="00524E9B" w:rsidP="00A5137D">
            <w:r>
              <w:t>Cost of Sales</w:t>
            </w:r>
          </w:p>
        </w:tc>
        <w:tc>
          <w:tcPr>
            <w:tcW w:w="1392" w:type="dxa"/>
          </w:tcPr>
          <w:p w:rsidR="00524E9B" w:rsidRPr="00D76DED" w:rsidRDefault="00524E9B" w:rsidP="00A5137D">
            <w:pPr>
              <w:rPr>
                <w:color w:val="FF0000"/>
              </w:rPr>
            </w:pPr>
            <w:r w:rsidRPr="00D76DED">
              <w:rPr>
                <w:color w:val="FF0000"/>
              </w:rPr>
              <w:t>Gross Profit</w:t>
            </w:r>
          </w:p>
        </w:tc>
        <w:tc>
          <w:tcPr>
            <w:tcW w:w="1392" w:type="dxa"/>
          </w:tcPr>
          <w:p w:rsidR="00524E9B" w:rsidRPr="00D76DED" w:rsidRDefault="00524E9B" w:rsidP="00A5137D">
            <w:pPr>
              <w:rPr>
                <w:color w:val="FF0000"/>
              </w:rPr>
            </w:pPr>
            <w:r w:rsidRPr="00D76DED">
              <w:rPr>
                <w:color w:val="FF0000"/>
              </w:rPr>
              <w:t>Net Profit</w:t>
            </w:r>
          </w:p>
        </w:tc>
      </w:tr>
      <w:tr w:rsidR="00524E9B" w:rsidTr="00524E9B">
        <w:trPr>
          <w:trHeight w:val="475"/>
        </w:trPr>
        <w:tc>
          <w:tcPr>
            <w:tcW w:w="1503" w:type="dxa"/>
          </w:tcPr>
          <w:p w:rsidR="00524E9B" w:rsidRDefault="00524E9B" w:rsidP="00A5137D">
            <w:r>
              <w:t>2016</w:t>
            </w:r>
          </w:p>
        </w:tc>
        <w:tc>
          <w:tcPr>
            <w:tcW w:w="1563" w:type="dxa"/>
          </w:tcPr>
          <w:p w:rsidR="00524E9B" w:rsidRDefault="00524E9B" w:rsidP="00A5137D">
            <w:r>
              <w:t>240000</w:t>
            </w:r>
          </w:p>
        </w:tc>
        <w:tc>
          <w:tcPr>
            <w:tcW w:w="1614" w:type="dxa"/>
          </w:tcPr>
          <w:p w:rsidR="00524E9B" w:rsidRDefault="00524E9B" w:rsidP="00A5137D">
            <w:r>
              <w:t>24000</w:t>
            </w:r>
          </w:p>
        </w:tc>
        <w:tc>
          <w:tcPr>
            <w:tcW w:w="1564" w:type="dxa"/>
          </w:tcPr>
          <w:p w:rsidR="00524E9B" w:rsidRDefault="00524E9B" w:rsidP="00A5137D">
            <w:r>
              <w:t>180000</w:t>
            </w:r>
          </w:p>
        </w:tc>
        <w:tc>
          <w:tcPr>
            <w:tcW w:w="1392" w:type="dxa"/>
          </w:tcPr>
          <w:p w:rsidR="00524E9B" w:rsidRPr="00D76DED" w:rsidRDefault="00524E9B" w:rsidP="00A5137D">
            <w:pPr>
              <w:rPr>
                <w:color w:val="FF0000"/>
              </w:rPr>
            </w:pPr>
            <w:r>
              <w:rPr>
                <w:color w:val="FF0000"/>
              </w:rPr>
              <w:t>60000</w:t>
            </w:r>
          </w:p>
        </w:tc>
        <w:tc>
          <w:tcPr>
            <w:tcW w:w="1392" w:type="dxa"/>
          </w:tcPr>
          <w:p w:rsidR="00524E9B" w:rsidRPr="00D76DED" w:rsidRDefault="00524E9B" w:rsidP="00A5137D">
            <w:pPr>
              <w:rPr>
                <w:color w:val="FF0000"/>
              </w:rPr>
            </w:pPr>
            <w:r>
              <w:rPr>
                <w:color w:val="FF0000"/>
              </w:rPr>
              <w:t>36000</w:t>
            </w:r>
          </w:p>
        </w:tc>
      </w:tr>
      <w:tr w:rsidR="00524E9B" w:rsidTr="00524E9B">
        <w:trPr>
          <w:trHeight w:val="475"/>
        </w:trPr>
        <w:tc>
          <w:tcPr>
            <w:tcW w:w="1503" w:type="dxa"/>
          </w:tcPr>
          <w:p w:rsidR="00524E9B" w:rsidRDefault="00524E9B" w:rsidP="00A5137D">
            <w:r>
              <w:t>2017</w:t>
            </w:r>
          </w:p>
        </w:tc>
        <w:tc>
          <w:tcPr>
            <w:tcW w:w="1563" w:type="dxa"/>
          </w:tcPr>
          <w:p w:rsidR="00524E9B" w:rsidRDefault="00524E9B" w:rsidP="00A5137D">
            <w:r>
              <w:t>280000</w:t>
            </w:r>
          </w:p>
        </w:tc>
        <w:tc>
          <w:tcPr>
            <w:tcW w:w="1614" w:type="dxa"/>
          </w:tcPr>
          <w:p w:rsidR="00524E9B" w:rsidRDefault="00524E9B" w:rsidP="00A5137D">
            <w:r>
              <w:t>36000</w:t>
            </w:r>
          </w:p>
        </w:tc>
        <w:tc>
          <w:tcPr>
            <w:tcW w:w="1564" w:type="dxa"/>
          </w:tcPr>
          <w:p w:rsidR="00524E9B" w:rsidRDefault="00524E9B" w:rsidP="00A5137D">
            <w:r>
              <w:t>200000</w:t>
            </w:r>
          </w:p>
        </w:tc>
        <w:tc>
          <w:tcPr>
            <w:tcW w:w="1392" w:type="dxa"/>
          </w:tcPr>
          <w:p w:rsidR="00524E9B" w:rsidRPr="00D76DED" w:rsidRDefault="00524E9B" w:rsidP="00A5137D">
            <w:pPr>
              <w:rPr>
                <w:color w:val="FF0000"/>
              </w:rPr>
            </w:pPr>
            <w:r w:rsidRPr="00D76DED">
              <w:rPr>
                <w:color w:val="FF0000"/>
              </w:rPr>
              <w:t>80000</w:t>
            </w:r>
          </w:p>
        </w:tc>
        <w:tc>
          <w:tcPr>
            <w:tcW w:w="1392" w:type="dxa"/>
          </w:tcPr>
          <w:p w:rsidR="00524E9B" w:rsidRPr="00D76DED" w:rsidRDefault="00524E9B" w:rsidP="00A5137D">
            <w:pPr>
              <w:rPr>
                <w:color w:val="FF0000"/>
              </w:rPr>
            </w:pPr>
            <w:r w:rsidRPr="00D76DED">
              <w:rPr>
                <w:color w:val="FF0000"/>
              </w:rPr>
              <w:t>44000</w:t>
            </w:r>
          </w:p>
        </w:tc>
      </w:tr>
    </w:tbl>
    <w:p w:rsidR="00524E9B" w:rsidRDefault="00524E9B" w:rsidP="00524E9B"/>
    <w:tbl>
      <w:tblPr>
        <w:tblStyle w:val="TableGrid"/>
        <w:tblW w:w="0" w:type="auto"/>
        <w:tblLook w:val="04A0" w:firstRow="1" w:lastRow="0" w:firstColumn="1" w:lastColumn="0" w:noHBand="0" w:noVBand="1"/>
      </w:tblPr>
      <w:tblGrid>
        <w:gridCol w:w="3006"/>
        <w:gridCol w:w="3005"/>
        <w:gridCol w:w="3005"/>
      </w:tblGrid>
      <w:tr w:rsidR="00524E9B" w:rsidTr="00A5137D">
        <w:tc>
          <w:tcPr>
            <w:tcW w:w="3006" w:type="dxa"/>
          </w:tcPr>
          <w:p w:rsidR="00524E9B" w:rsidRDefault="00524E9B" w:rsidP="00A5137D"/>
        </w:tc>
        <w:tc>
          <w:tcPr>
            <w:tcW w:w="3005" w:type="dxa"/>
          </w:tcPr>
          <w:p w:rsidR="00524E9B" w:rsidRDefault="00524E9B" w:rsidP="00A5137D">
            <w:r>
              <w:t>2016</w:t>
            </w:r>
          </w:p>
        </w:tc>
        <w:tc>
          <w:tcPr>
            <w:tcW w:w="3005" w:type="dxa"/>
          </w:tcPr>
          <w:p w:rsidR="00524E9B" w:rsidRDefault="00524E9B" w:rsidP="00A5137D">
            <w:r>
              <w:t>2017</w:t>
            </w:r>
          </w:p>
        </w:tc>
      </w:tr>
      <w:tr w:rsidR="00524E9B" w:rsidTr="00A5137D">
        <w:tc>
          <w:tcPr>
            <w:tcW w:w="3006" w:type="dxa"/>
          </w:tcPr>
          <w:p w:rsidR="00524E9B" w:rsidRDefault="00524E9B" w:rsidP="00A5137D">
            <w:r>
              <w:t>Gross Profit Margin</w:t>
            </w:r>
          </w:p>
        </w:tc>
        <w:tc>
          <w:tcPr>
            <w:tcW w:w="3005" w:type="dxa"/>
          </w:tcPr>
          <w:p w:rsidR="00524E9B" w:rsidRDefault="00524E9B" w:rsidP="00A5137D">
            <w:r>
              <w:t>25%</w:t>
            </w:r>
          </w:p>
        </w:tc>
        <w:tc>
          <w:tcPr>
            <w:tcW w:w="3005" w:type="dxa"/>
          </w:tcPr>
          <w:p w:rsidR="00524E9B" w:rsidRDefault="00524E9B" w:rsidP="00A5137D">
            <w:r>
              <w:t>28.57%</w:t>
            </w:r>
          </w:p>
        </w:tc>
      </w:tr>
      <w:tr w:rsidR="00524E9B" w:rsidTr="00A5137D">
        <w:tc>
          <w:tcPr>
            <w:tcW w:w="3006" w:type="dxa"/>
          </w:tcPr>
          <w:p w:rsidR="00524E9B" w:rsidRDefault="00524E9B" w:rsidP="00A5137D">
            <w:r>
              <w:t>Net Profit Margin</w:t>
            </w:r>
          </w:p>
        </w:tc>
        <w:tc>
          <w:tcPr>
            <w:tcW w:w="3005" w:type="dxa"/>
          </w:tcPr>
          <w:p w:rsidR="00524E9B" w:rsidRDefault="00524E9B" w:rsidP="00A5137D">
            <w:r>
              <w:t>15%</w:t>
            </w:r>
          </w:p>
        </w:tc>
        <w:tc>
          <w:tcPr>
            <w:tcW w:w="3005" w:type="dxa"/>
          </w:tcPr>
          <w:p w:rsidR="00524E9B" w:rsidRDefault="00524E9B" w:rsidP="00A5137D">
            <w:r>
              <w:t>15.71%</w:t>
            </w:r>
          </w:p>
        </w:tc>
      </w:tr>
    </w:tbl>
    <w:p w:rsidR="00524E9B" w:rsidRPr="00D76DED" w:rsidRDefault="00524E9B" w:rsidP="00524E9B">
      <w:pPr>
        <w:rPr>
          <w:b/>
        </w:rPr>
      </w:pPr>
    </w:p>
    <w:p w:rsidR="00524E9B" w:rsidRDefault="00524E9B" w:rsidP="00524E9B">
      <w:pPr>
        <w:rPr>
          <w:b/>
        </w:rPr>
      </w:pPr>
      <w:r w:rsidRPr="00D76DED">
        <w:rPr>
          <w:b/>
        </w:rPr>
        <w:t>Gross Profit Percentage</w:t>
      </w:r>
    </w:p>
    <w:p w:rsidR="00524E9B" w:rsidRDefault="00524E9B" w:rsidP="00524E9B">
      <w:pPr>
        <w:rPr>
          <w:b/>
        </w:rPr>
      </w:pPr>
      <w:r>
        <w:rPr>
          <w:b/>
        </w:rPr>
        <w:t>Gross Profit/Sales x 100/1</w:t>
      </w:r>
    </w:p>
    <w:p w:rsidR="00524E9B" w:rsidRPr="00524E9B" w:rsidRDefault="00524E9B" w:rsidP="00524E9B">
      <w:pPr>
        <w:rPr>
          <w:b/>
        </w:rPr>
      </w:pPr>
      <w:r w:rsidRPr="00524E9B">
        <w:rPr>
          <w:b/>
        </w:rPr>
        <w:t>2016</w:t>
      </w:r>
    </w:p>
    <w:p w:rsidR="00524E9B" w:rsidRPr="00524E9B" w:rsidRDefault="00524E9B" w:rsidP="00524E9B">
      <w:r w:rsidRPr="00524E9B">
        <w:t>60000/240000 x 100/1 = 25%</w:t>
      </w:r>
    </w:p>
    <w:p w:rsidR="00524E9B" w:rsidRPr="00524E9B" w:rsidRDefault="00524E9B" w:rsidP="00524E9B">
      <w:pPr>
        <w:rPr>
          <w:b/>
        </w:rPr>
      </w:pPr>
      <w:r w:rsidRPr="00524E9B">
        <w:rPr>
          <w:b/>
        </w:rPr>
        <w:t>2017</w:t>
      </w:r>
    </w:p>
    <w:p w:rsidR="00524E9B" w:rsidRPr="00524E9B" w:rsidRDefault="00524E9B" w:rsidP="00524E9B">
      <w:r w:rsidRPr="00524E9B">
        <w:t>36000/240000 x 100/1 = 28.57%</w:t>
      </w:r>
    </w:p>
    <w:p w:rsidR="00524E9B" w:rsidRPr="00524E9B" w:rsidRDefault="00524E9B" w:rsidP="00524E9B">
      <w:pPr>
        <w:rPr>
          <w:b/>
          <w:color w:val="FF0000"/>
        </w:rPr>
      </w:pPr>
      <w:r w:rsidRPr="00524E9B">
        <w:rPr>
          <w:b/>
          <w:color w:val="FF0000"/>
        </w:rPr>
        <w:t>Recommendations</w:t>
      </w:r>
    </w:p>
    <w:p w:rsidR="00524E9B" w:rsidRDefault="00524E9B" w:rsidP="00524E9B">
      <w:pPr>
        <w:pStyle w:val="ListParagraph"/>
        <w:numPr>
          <w:ilvl w:val="0"/>
          <w:numId w:val="3"/>
        </w:numPr>
      </w:pPr>
      <w:r>
        <w:t>The Gross Profit Margin measures Gross Profit as a percentage of sales. It will tell a business whether it has a good Gross Profit depending on its size and against competition in the market.</w:t>
      </w:r>
    </w:p>
    <w:p w:rsidR="00524E9B" w:rsidRDefault="00524E9B" w:rsidP="00524E9B">
      <w:pPr>
        <w:pStyle w:val="ListParagraph"/>
        <w:numPr>
          <w:ilvl w:val="0"/>
          <w:numId w:val="3"/>
        </w:numPr>
      </w:pPr>
      <w:r>
        <w:t xml:space="preserve">In 2016, Gross Profit Percentage was 25%, however in 2017, it rose to 25.87 %. The business and management would be very happy about this rise. Costs may have fallen or prices may have risen to cause this rise in Gross Profit Percentage. </w:t>
      </w:r>
    </w:p>
    <w:p w:rsidR="00524E9B" w:rsidRDefault="00524E9B" w:rsidP="00524E9B">
      <w:pPr>
        <w:pStyle w:val="ListParagraph"/>
        <w:numPr>
          <w:ilvl w:val="0"/>
          <w:numId w:val="3"/>
        </w:numPr>
      </w:pPr>
      <w:r>
        <w:lastRenderedPageBreak/>
        <w:t xml:space="preserve">I would recommend that this business to continue operating in this way as the Gross Profit has risen, but also monitor what competitors are doing </w:t>
      </w:r>
    </w:p>
    <w:p w:rsidR="00524E9B" w:rsidRDefault="00524E9B" w:rsidP="00524E9B">
      <w:pPr>
        <w:pStyle w:val="ListParagraph"/>
        <w:numPr>
          <w:ilvl w:val="0"/>
          <w:numId w:val="3"/>
        </w:numPr>
      </w:pPr>
      <w:r>
        <w:t>Going forward, the business should continue to monitor the trend</w:t>
      </w:r>
    </w:p>
    <w:p w:rsidR="00524E9B" w:rsidRDefault="00524E9B" w:rsidP="00524E9B"/>
    <w:p w:rsidR="00524E9B" w:rsidRDefault="00524E9B" w:rsidP="00524E9B">
      <w:pPr>
        <w:rPr>
          <w:b/>
        </w:rPr>
      </w:pPr>
      <w:r>
        <w:rPr>
          <w:b/>
        </w:rPr>
        <w:t>Net Profit Margin</w:t>
      </w:r>
    </w:p>
    <w:p w:rsidR="00524E9B" w:rsidRPr="00524E9B" w:rsidRDefault="00524E9B" w:rsidP="00524E9B">
      <w:r w:rsidRPr="00524E9B">
        <w:t>Net Profit/Sales x 100/1</w:t>
      </w:r>
    </w:p>
    <w:p w:rsidR="00524E9B" w:rsidRPr="00524E9B" w:rsidRDefault="00524E9B" w:rsidP="00524E9B">
      <w:pPr>
        <w:rPr>
          <w:b/>
        </w:rPr>
      </w:pPr>
      <w:r w:rsidRPr="00524E9B">
        <w:rPr>
          <w:b/>
        </w:rPr>
        <w:t>2016</w:t>
      </w:r>
    </w:p>
    <w:p w:rsidR="00524E9B" w:rsidRPr="00524E9B" w:rsidRDefault="00524E9B" w:rsidP="00524E9B">
      <w:r w:rsidRPr="00524E9B">
        <w:t>36000/240000 x 100/1 = 15%</w:t>
      </w:r>
    </w:p>
    <w:p w:rsidR="00524E9B" w:rsidRPr="00524E9B" w:rsidRDefault="00524E9B" w:rsidP="00524E9B">
      <w:pPr>
        <w:rPr>
          <w:b/>
        </w:rPr>
      </w:pPr>
      <w:r w:rsidRPr="00524E9B">
        <w:rPr>
          <w:b/>
        </w:rPr>
        <w:t>2017</w:t>
      </w:r>
    </w:p>
    <w:p w:rsidR="00524E9B" w:rsidRPr="00524E9B" w:rsidRDefault="00524E9B" w:rsidP="00524E9B">
      <w:r w:rsidRPr="00524E9B">
        <w:t>44000/240000 x 100/1 = 15.71%</w:t>
      </w:r>
    </w:p>
    <w:p w:rsidR="00524E9B" w:rsidRPr="00524E9B" w:rsidRDefault="00524E9B" w:rsidP="00524E9B">
      <w:pPr>
        <w:rPr>
          <w:b/>
          <w:color w:val="FF0000"/>
        </w:rPr>
      </w:pPr>
      <w:r w:rsidRPr="00524E9B">
        <w:rPr>
          <w:b/>
          <w:color w:val="FF0000"/>
        </w:rPr>
        <w:t>Recommendations</w:t>
      </w:r>
    </w:p>
    <w:p w:rsidR="00524E9B" w:rsidRDefault="00524E9B" w:rsidP="00524E9B">
      <w:pPr>
        <w:pStyle w:val="ListParagraph"/>
        <w:numPr>
          <w:ilvl w:val="0"/>
          <w:numId w:val="3"/>
        </w:numPr>
      </w:pPr>
      <w:r>
        <w:t>The Net Profit Margin measures Net Profit as a percentage of sales after all expenses have been paid.  It will tell a business whether it has a good Net Profit depending on its size and against competition in the market</w:t>
      </w:r>
    </w:p>
    <w:p w:rsidR="00524E9B" w:rsidRDefault="00524E9B" w:rsidP="00524E9B">
      <w:pPr>
        <w:pStyle w:val="ListParagraph"/>
        <w:numPr>
          <w:ilvl w:val="0"/>
          <w:numId w:val="3"/>
        </w:numPr>
      </w:pPr>
      <w:r>
        <w:t>In 2016, Net Profit Percentage was 15%%, however in 2017, it rose to 15.71%. The business and management would be very happy about this increase</w:t>
      </w:r>
    </w:p>
    <w:p w:rsidR="00524E9B" w:rsidRDefault="00524E9B" w:rsidP="00524E9B">
      <w:pPr>
        <w:pStyle w:val="ListParagraph"/>
        <w:numPr>
          <w:ilvl w:val="0"/>
          <w:numId w:val="3"/>
        </w:numPr>
      </w:pPr>
      <w:r>
        <w:t>I would recommend that this business continues to operate in this way, and perhaps could use a bit of their profits to reinvest and grow the business, while also keeping an eye on the industry competition</w:t>
      </w:r>
    </w:p>
    <w:p w:rsidR="00964B77" w:rsidRDefault="00524E9B" w:rsidP="00A2562A">
      <w:pPr>
        <w:pStyle w:val="ListParagraph"/>
        <w:numPr>
          <w:ilvl w:val="0"/>
          <w:numId w:val="3"/>
        </w:numPr>
      </w:pPr>
      <w:r>
        <w:t>Going forward, the business should continue to monitor the trend</w:t>
      </w:r>
    </w:p>
    <w:p w:rsidR="00964B77" w:rsidRDefault="00964B77" w:rsidP="00A2562A"/>
    <w:p w:rsidR="009F4D71" w:rsidRPr="00524E9B" w:rsidRDefault="009F4D71" w:rsidP="00A2562A">
      <w:pPr>
        <w:rPr>
          <w:b/>
          <w:color w:val="5B9BD5" w:themeColor="accent1"/>
        </w:rPr>
      </w:pPr>
      <w:r w:rsidRPr="00524E9B">
        <w:rPr>
          <w:b/>
          <w:color w:val="5B9BD5" w:themeColor="accent1"/>
        </w:rPr>
        <w:t>Calculate the Return on Capital Employed for the following:</w:t>
      </w:r>
    </w:p>
    <w:p w:rsidR="00964B77" w:rsidRDefault="00964B77" w:rsidP="00A2562A">
      <w:pPr>
        <w:rPr>
          <w:b/>
          <w:color w:val="FF0000"/>
        </w:rPr>
      </w:pPr>
      <w:r w:rsidRPr="00964B77">
        <w:rPr>
          <w:b/>
          <w:color w:val="FF0000"/>
        </w:rPr>
        <w:t>Sample Return on Capital Employed</w:t>
      </w:r>
    </w:p>
    <w:p w:rsidR="00964B77" w:rsidRDefault="00964B77" w:rsidP="00A2562A">
      <w:pPr>
        <w:rPr>
          <w:b/>
          <w:color w:val="FF0000"/>
        </w:rPr>
      </w:pPr>
      <w:r>
        <w:rPr>
          <w:b/>
          <w:color w:val="FF0000"/>
        </w:rPr>
        <w:t>2016= 13%</w:t>
      </w:r>
    </w:p>
    <w:p w:rsidR="00964B77" w:rsidRPr="00964B77" w:rsidRDefault="00964B77" w:rsidP="00A2562A">
      <w:pPr>
        <w:rPr>
          <w:b/>
          <w:color w:val="FF0000"/>
        </w:rPr>
      </w:pPr>
      <w:r>
        <w:rPr>
          <w:b/>
          <w:color w:val="FF0000"/>
        </w:rPr>
        <w:t>2017 figures below</w:t>
      </w:r>
    </w:p>
    <w:tbl>
      <w:tblPr>
        <w:tblStyle w:val="TableGrid"/>
        <w:tblW w:w="0" w:type="auto"/>
        <w:tblLook w:val="04A0" w:firstRow="1" w:lastRow="0" w:firstColumn="1" w:lastColumn="0" w:noHBand="0" w:noVBand="1"/>
      </w:tblPr>
      <w:tblGrid>
        <w:gridCol w:w="4508"/>
        <w:gridCol w:w="4508"/>
      </w:tblGrid>
      <w:tr w:rsidR="00964B77" w:rsidRPr="00964B77" w:rsidTr="00462AFA">
        <w:tc>
          <w:tcPr>
            <w:tcW w:w="4508" w:type="dxa"/>
          </w:tcPr>
          <w:p w:rsidR="00964B77" w:rsidRPr="00964B77" w:rsidRDefault="00964B77" w:rsidP="00462AFA">
            <w:pPr>
              <w:rPr>
                <w:color w:val="FF0000"/>
              </w:rPr>
            </w:pPr>
            <w:r w:rsidRPr="00964B77">
              <w:rPr>
                <w:color w:val="FF0000"/>
              </w:rPr>
              <w:t>Net Profit</w:t>
            </w:r>
          </w:p>
        </w:tc>
        <w:tc>
          <w:tcPr>
            <w:tcW w:w="4508" w:type="dxa"/>
          </w:tcPr>
          <w:p w:rsidR="00964B77" w:rsidRPr="00964B77" w:rsidRDefault="00964B77" w:rsidP="00462AFA">
            <w:pPr>
              <w:rPr>
                <w:color w:val="FF0000"/>
              </w:rPr>
            </w:pPr>
            <w:r w:rsidRPr="00964B77">
              <w:rPr>
                <w:color w:val="FF0000"/>
              </w:rPr>
              <w:t>98000</w:t>
            </w:r>
          </w:p>
        </w:tc>
      </w:tr>
      <w:tr w:rsidR="00964B77" w:rsidRPr="00964B77" w:rsidTr="00462AFA">
        <w:tc>
          <w:tcPr>
            <w:tcW w:w="4508" w:type="dxa"/>
          </w:tcPr>
          <w:p w:rsidR="00964B77" w:rsidRPr="00964B77" w:rsidRDefault="00964B77" w:rsidP="00462AFA">
            <w:pPr>
              <w:rPr>
                <w:color w:val="FF0000"/>
              </w:rPr>
            </w:pPr>
            <w:r w:rsidRPr="00964B77">
              <w:rPr>
                <w:color w:val="FF0000"/>
              </w:rPr>
              <w:t>Retained Earnings</w:t>
            </w:r>
          </w:p>
        </w:tc>
        <w:tc>
          <w:tcPr>
            <w:tcW w:w="4508" w:type="dxa"/>
          </w:tcPr>
          <w:p w:rsidR="00964B77" w:rsidRPr="00964B77" w:rsidRDefault="00964B77" w:rsidP="00462AFA">
            <w:pPr>
              <w:rPr>
                <w:color w:val="FF0000"/>
              </w:rPr>
            </w:pPr>
            <w:r w:rsidRPr="00964B77">
              <w:rPr>
                <w:color w:val="FF0000"/>
              </w:rPr>
              <w:t>400000</w:t>
            </w:r>
          </w:p>
        </w:tc>
      </w:tr>
      <w:tr w:rsidR="00964B77" w:rsidRPr="00964B77" w:rsidTr="00462AFA">
        <w:tc>
          <w:tcPr>
            <w:tcW w:w="4508" w:type="dxa"/>
          </w:tcPr>
          <w:p w:rsidR="00964B77" w:rsidRPr="00964B77" w:rsidRDefault="00964B77" w:rsidP="00462AFA">
            <w:pPr>
              <w:rPr>
                <w:color w:val="FF0000"/>
              </w:rPr>
            </w:pPr>
            <w:r w:rsidRPr="00964B77">
              <w:rPr>
                <w:color w:val="FF0000"/>
              </w:rPr>
              <w:t>Issued Share Capital</w:t>
            </w:r>
          </w:p>
        </w:tc>
        <w:tc>
          <w:tcPr>
            <w:tcW w:w="4508" w:type="dxa"/>
          </w:tcPr>
          <w:p w:rsidR="00964B77" w:rsidRPr="00964B77" w:rsidRDefault="00964B77" w:rsidP="00462AFA">
            <w:pPr>
              <w:rPr>
                <w:color w:val="FF0000"/>
              </w:rPr>
            </w:pPr>
            <w:r w:rsidRPr="00964B77">
              <w:rPr>
                <w:color w:val="FF0000"/>
              </w:rPr>
              <w:t>300000</w:t>
            </w:r>
          </w:p>
        </w:tc>
      </w:tr>
      <w:tr w:rsidR="00964B77" w:rsidRPr="00964B77" w:rsidTr="00462AFA">
        <w:tc>
          <w:tcPr>
            <w:tcW w:w="4508" w:type="dxa"/>
          </w:tcPr>
          <w:p w:rsidR="00964B77" w:rsidRPr="00964B77" w:rsidRDefault="00964B77" w:rsidP="00462AFA">
            <w:pPr>
              <w:rPr>
                <w:color w:val="FF0000"/>
              </w:rPr>
            </w:pPr>
            <w:r w:rsidRPr="00964B77">
              <w:rPr>
                <w:color w:val="FF0000"/>
              </w:rPr>
              <w:t>Long Term Loan</w:t>
            </w:r>
          </w:p>
        </w:tc>
        <w:tc>
          <w:tcPr>
            <w:tcW w:w="4508" w:type="dxa"/>
          </w:tcPr>
          <w:p w:rsidR="00964B77" w:rsidRPr="00964B77" w:rsidRDefault="00964B77" w:rsidP="00462AFA">
            <w:pPr>
              <w:rPr>
                <w:color w:val="FF0000"/>
              </w:rPr>
            </w:pPr>
            <w:r w:rsidRPr="00964B77">
              <w:rPr>
                <w:color w:val="FF0000"/>
              </w:rPr>
              <w:t>105000</w:t>
            </w:r>
          </w:p>
        </w:tc>
      </w:tr>
    </w:tbl>
    <w:p w:rsidR="00964B77" w:rsidRDefault="00964B77" w:rsidP="00A2562A">
      <w:pPr>
        <w:rPr>
          <w:b/>
        </w:rPr>
      </w:pPr>
    </w:p>
    <w:p w:rsidR="00964B77" w:rsidRDefault="00964B77" w:rsidP="00A2562A">
      <w:pPr>
        <w:rPr>
          <w:b/>
        </w:rPr>
      </w:pPr>
      <w:r>
        <w:rPr>
          <w:b/>
        </w:rPr>
        <w:t>= Net Profit/ Capital Employed x 100/1</w:t>
      </w:r>
    </w:p>
    <w:p w:rsidR="00524E9B" w:rsidRDefault="00524E9B" w:rsidP="00A2562A">
      <w:pPr>
        <w:rPr>
          <w:b/>
        </w:rPr>
      </w:pPr>
      <w:r>
        <w:rPr>
          <w:b/>
        </w:rPr>
        <w:t>= 98000/ (400000 + 300000+105000)</w:t>
      </w:r>
    </w:p>
    <w:p w:rsidR="00964B77" w:rsidRPr="009F4D71" w:rsidRDefault="00964B77" w:rsidP="00A2562A">
      <w:pPr>
        <w:rPr>
          <w:b/>
        </w:rPr>
      </w:pPr>
      <w:r>
        <w:rPr>
          <w:b/>
        </w:rPr>
        <w:t>98000/805000 x 100/1 = 11.80%</w:t>
      </w:r>
    </w:p>
    <w:p w:rsidR="00964B77" w:rsidRPr="00964B77" w:rsidRDefault="00964B77" w:rsidP="00964B77">
      <w:pPr>
        <w:pStyle w:val="ListParagraph"/>
        <w:numPr>
          <w:ilvl w:val="0"/>
          <w:numId w:val="5"/>
        </w:numPr>
      </w:pPr>
      <w:r w:rsidRPr="00964B77">
        <w:t>Return on Investment shows the profitability of business compared to the money invested in it</w:t>
      </w:r>
    </w:p>
    <w:p w:rsidR="00964B77" w:rsidRPr="00964B77" w:rsidRDefault="00964B77" w:rsidP="00964B77">
      <w:pPr>
        <w:pStyle w:val="ListParagraph"/>
        <w:numPr>
          <w:ilvl w:val="0"/>
          <w:numId w:val="5"/>
        </w:numPr>
      </w:pPr>
      <w:r w:rsidRPr="00964B77">
        <w:t xml:space="preserve">The figure of 11.80 % is an acceptable result since it is 3/4 times the return that could be expected on a risk-free investment. The debenture holders would certainly be happy to see </w:t>
      </w:r>
      <w:r w:rsidRPr="00964B77">
        <w:lastRenderedPageBreak/>
        <w:t>that the performance of the company is positive and that the funds invested in the business are generating profits</w:t>
      </w:r>
    </w:p>
    <w:p w:rsidR="00964B77" w:rsidRDefault="00964B77" w:rsidP="00964B77">
      <w:pPr>
        <w:pStyle w:val="ListParagraph"/>
        <w:numPr>
          <w:ilvl w:val="0"/>
          <w:numId w:val="5"/>
        </w:numPr>
      </w:pPr>
      <w:r w:rsidRPr="00964B77">
        <w:t>A concern however is that the result of 11.80% has fallen from last year</w:t>
      </w:r>
      <w:r>
        <w:t>’</w:t>
      </w:r>
      <w:r w:rsidRPr="00964B77">
        <w:t>s figure of 13% (so the money invested is being used less efficiently this year) and if this trend were to continue it could put the firm under p</w:t>
      </w:r>
      <w:r>
        <w:t>ressure to repay the debentures</w:t>
      </w:r>
    </w:p>
    <w:p w:rsidR="00964B77" w:rsidRDefault="00964B77" w:rsidP="00964B77">
      <w:pPr>
        <w:pStyle w:val="ListParagraph"/>
        <w:numPr>
          <w:ilvl w:val="0"/>
          <w:numId w:val="5"/>
        </w:numPr>
      </w:pPr>
      <w:r>
        <w:t>The business needs to ensure it continues to monitor the trend</w:t>
      </w:r>
    </w:p>
    <w:p w:rsidR="00964B77" w:rsidRDefault="00964B77" w:rsidP="00964B77"/>
    <w:p w:rsidR="00964B77" w:rsidRPr="00964B77" w:rsidRDefault="00964B77" w:rsidP="00964B77">
      <w:pPr>
        <w:rPr>
          <w:color w:val="FF0000"/>
        </w:rPr>
      </w:pPr>
      <w:r>
        <w:rPr>
          <w:color w:val="FF0000"/>
        </w:rPr>
        <w:t xml:space="preserve">Please note, if we are asked to </w:t>
      </w:r>
      <w:r w:rsidRPr="00964B77">
        <w:rPr>
          <w:color w:val="FF0000"/>
        </w:rPr>
        <w:t>make the same points regardless of the question being asked and obviously if the result is bad (roughly less than 10%) simply reverse the comments from positive to negative above. If the question was about buying shares or whether the shareholders would be happy, we just need to alter the last few words of the paragraph (“… if this trend were to continue it would reduce the firm’s ability to provide dividends to the shareholders”).</w:t>
      </w:r>
    </w:p>
    <w:p w:rsidR="00964B77" w:rsidRDefault="00964B77" w:rsidP="00964B77">
      <w:pPr>
        <w:rPr>
          <w:b/>
        </w:rPr>
      </w:pPr>
    </w:p>
    <w:p w:rsidR="00964B77" w:rsidRPr="00964B77" w:rsidRDefault="00964B77" w:rsidP="00964B77">
      <w:pPr>
        <w:rPr>
          <w:b/>
          <w:color w:val="FF0000"/>
        </w:rPr>
      </w:pPr>
      <w:r w:rsidRPr="00964B77">
        <w:rPr>
          <w:b/>
          <w:color w:val="FF0000"/>
        </w:rPr>
        <w:t>Sample Questions</w:t>
      </w:r>
    </w:p>
    <w:p w:rsidR="009F4D71" w:rsidRDefault="00C01859" w:rsidP="00A2562A">
      <w:r>
        <w:t>2016 = 12%</w:t>
      </w:r>
    </w:p>
    <w:tbl>
      <w:tblPr>
        <w:tblStyle w:val="TableGrid"/>
        <w:tblW w:w="0" w:type="auto"/>
        <w:tblLook w:val="04A0" w:firstRow="1" w:lastRow="0" w:firstColumn="1" w:lastColumn="0" w:noHBand="0" w:noVBand="1"/>
      </w:tblPr>
      <w:tblGrid>
        <w:gridCol w:w="4508"/>
        <w:gridCol w:w="4508"/>
      </w:tblGrid>
      <w:tr w:rsidR="009F4D71" w:rsidTr="009F4D71">
        <w:tc>
          <w:tcPr>
            <w:tcW w:w="4508" w:type="dxa"/>
          </w:tcPr>
          <w:p w:rsidR="009F4D71" w:rsidRDefault="009F4D71" w:rsidP="00A2562A">
            <w:r>
              <w:t>Net Profit</w:t>
            </w:r>
          </w:p>
        </w:tc>
        <w:tc>
          <w:tcPr>
            <w:tcW w:w="4508" w:type="dxa"/>
          </w:tcPr>
          <w:p w:rsidR="009F4D71" w:rsidRDefault="009F4D71" w:rsidP="00A2562A">
            <w:r>
              <w:t>50000</w:t>
            </w:r>
          </w:p>
        </w:tc>
      </w:tr>
      <w:tr w:rsidR="009F4D71" w:rsidTr="009F4D71">
        <w:tc>
          <w:tcPr>
            <w:tcW w:w="4508" w:type="dxa"/>
          </w:tcPr>
          <w:p w:rsidR="009F4D71" w:rsidRDefault="009F4D71" w:rsidP="00A2562A">
            <w:r>
              <w:t>Retained Earnings</w:t>
            </w:r>
          </w:p>
        </w:tc>
        <w:tc>
          <w:tcPr>
            <w:tcW w:w="4508" w:type="dxa"/>
          </w:tcPr>
          <w:p w:rsidR="009F4D71" w:rsidRDefault="009F4D71" w:rsidP="00A2562A">
            <w:r>
              <w:t>100000</w:t>
            </w:r>
          </w:p>
        </w:tc>
      </w:tr>
      <w:tr w:rsidR="009F4D71" w:rsidTr="009F4D71">
        <w:tc>
          <w:tcPr>
            <w:tcW w:w="4508" w:type="dxa"/>
          </w:tcPr>
          <w:p w:rsidR="009F4D71" w:rsidRDefault="009F4D71" w:rsidP="00A2562A">
            <w:r>
              <w:t>Issued Share Capital</w:t>
            </w:r>
          </w:p>
        </w:tc>
        <w:tc>
          <w:tcPr>
            <w:tcW w:w="4508" w:type="dxa"/>
          </w:tcPr>
          <w:p w:rsidR="009F4D71" w:rsidRDefault="009F4D71" w:rsidP="00A2562A">
            <w:r>
              <w:t>200000</w:t>
            </w:r>
          </w:p>
        </w:tc>
      </w:tr>
      <w:tr w:rsidR="009F4D71" w:rsidTr="009F4D71">
        <w:tc>
          <w:tcPr>
            <w:tcW w:w="4508" w:type="dxa"/>
          </w:tcPr>
          <w:p w:rsidR="009F4D71" w:rsidRDefault="009F4D71" w:rsidP="00A2562A">
            <w:r>
              <w:t>Long Term Loan</w:t>
            </w:r>
          </w:p>
        </w:tc>
        <w:tc>
          <w:tcPr>
            <w:tcW w:w="4508" w:type="dxa"/>
          </w:tcPr>
          <w:p w:rsidR="009F4D71" w:rsidRDefault="00067BBC" w:rsidP="00A2562A">
            <w:r>
              <w:t>200000</w:t>
            </w:r>
          </w:p>
        </w:tc>
      </w:tr>
    </w:tbl>
    <w:p w:rsidR="00D51511" w:rsidRDefault="00D51511" w:rsidP="00D51511">
      <w:pPr>
        <w:rPr>
          <w:b/>
        </w:rPr>
      </w:pPr>
    </w:p>
    <w:p w:rsidR="00D51511" w:rsidRDefault="00D51511" w:rsidP="00D51511">
      <w:pPr>
        <w:rPr>
          <w:b/>
        </w:rPr>
      </w:pPr>
      <w:r>
        <w:rPr>
          <w:b/>
        </w:rPr>
        <w:t>= Net Profit/ Capital Employed x 100/1</w:t>
      </w:r>
    </w:p>
    <w:p w:rsidR="00D51511" w:rsidRDefault="00D51511" w:rsidP="00D51511">
      <w:pPr>
        <w:rPr>
          <w:b/>
        </w:rPr>
      </w:pPr>
      <w:r>
        <w:rPr>
          <w:b/>
        </w:rPr>
        <w:t>50000/500000 x 100/1</w:t>
      </w:r>
    </w:p>
    <w:p w:rsidR="00D51511" w:rsidRDefault="00D51511" w:rsidP="00D51511">
      <w:pPr>
        <w:rPr>
          <w:b/>
        </w:rPr>
      </w:pPr>
      <w:r>
        <w:rPr>
          <w:b/>
        </w:rPr>
        <w:t>= 10%</w:t>
      </w:r>
    </w:p>
    <w:p w:rsidR="00D51511" w:rsidRPr="00964B77" w:rsidRDefault="00D51511" w:rsidP="00D51511">
      <w:pPr>
        <w:pStyle w:val="ListParagraph"/>
        <w:numPr>
          <w:ilvl w:val="0"/>
          <w:numId w:val="5"/>
        </w:numPr>
      </w:pPr>
      <w:r w:rsidRPr="00964B77">
        <w:t>Return on Investment shows the profitability of business compared to the money invested in it</w:t>
      </w:r>
    </w:p>
    <w:p w:rsidR="00D51511" w:rsidRPr="00964B77" w:rsidRDefault="00D51511" w:rsidP="00D51511">
      <w:pPr>
        <w:pStyle w:val="ListParagraph"/>
        <w:numPr>
          <w:ilvl w:val="0"/>
          <w:numId w:val="5"/>
        </w:numPr>
      </w:pPr>
      <w:r>
        <w:t>The figure of 10</w:t>
      </w:r>
      <w:r w:rsidRPr="00964B77">
        <w:t xml:space="preserve"> % is an acceptable result since it is 3/4 times the return that could be expected on a risk-free investment. The debenture holders would certainly be happy to see that the performance of the company is positive and that the funds invested in the business are generating profits</w:t>
      </w:r>
    </w:p>
    <w:p w:rsidR="00D51511" w:rsidRDefault="00D51511" w:rsidP="00D51511">
      <w:pPr>
        <w:pStyle w:val="ListParagraph"/>
        <w:numPr>
          <w:ilvl w:val="0"/>
          <w:numId w:val="5"/>
        </w:numPr>
      </w:pPr>
      <w:r w:rsidRPr="00964B77">
        <w:t>A concern however is that the result of 11.80% has fallen from last year</w:t>
      </w:r>
      <w:r>
        <w:t>’s figure of 12</w:t>
      </w:r>
      <w:r w:rsidRPr="00964B77">
        <w:t>% (so the money invested is being used less efficiently this year) and if this trend were to continue it could put the firm under p</w:t>
      </w:r>
      <w:r>
        <w:t>ressure to repay the debentures</w:t>
      </w:r>
    </w:p>
    <w:p w:rsidR="00D51511" w:rsidRDefault="00D51511" w:rsidP="00D51511">
      <w:pPr>
        <w:pStyle w:val="ListParagraph"/>
        <w:numPr>
          <w:ilvl w:val="0"/>
          <w:numId w:val="5"/>
        </w:numPr>
      </w:pPr>
      <w:r>
        <w:t>The business needs to ensure it continues to monitor the trend</w:t>
      </w:r>
    </w:p>
    <w:p w:rsidR="00D51511" w:rsidRDefault="00D51511" w:rsidP="00D51511">
      <w:pPr>
        <w:rPr>
          <w:b/>
        </w:rPr>
      </w:pPr>
    </w:p>
    <w:p w:rsidR="009F4D71" w:rsidRDefault="009F4D71" w:rsidP="00A2562A"/>
    <w:p w:rsidR="00D51511" w:rsidRDefault="00D51511" w:rsidP="00A2562A"/>
    <w:p w:rsidR="0022580E" w:rsidRDefault="0022580E" w:rsidP="00A2562A"/>
    <w:p w:rsidR="0022580E" w:rsidRDefault="0022580E" w:rsidP="00A2562A"/>
    <w:p w:rsidR="0022580E" w:rsidRDefault="0022580E" w:rsidP="00A2562A"/>
    <w:p w:rsidR="00964B77" w:rsidRDefault="00C01859" w:rsidP="00A2562A">
      <w:r>
        <w:lastRenderedPageBreak/>
        <w:t>2016= 8%</w:t>
      </w:r>
    </w:p>
    <w:tbl>
      <w:tblPr>
        <w:tblStyle w:val="TableGrid"/>
        <w:tblW w:w="0" w:type="auto"/>
        <w:tblLook w:val="04A0" w:firstRow="1" w:lastRow="0" w:firstColumn="1" w:lastColumn="0" w:noHBand="0" w:noVBand="1"/>
      </w:tblPr>
      <w:tblGrid>
        <w:gridCol w:w="4508"/>
        <w:gridCol w:w="4508"/>
      </w:tblGrid>
      <w:tr w:rsidR="00067BBC" w:rsidTr="0043560E">
        <w:tc>
          <w:tcPr>
            <w:tcW w:w="4508" w:type="dxa"/>
          </w:tcPr>
          <w:p w:rsidR="00067BBC" w:rsidRDefault="00067BBC" w:rsidP="0043560E">
            <w:r>
              <w:t>Net Profit</w:t>
            </w:r>
          </w:p>
        </w:tc>
        <w:tc>
          <w:tcPr>
            <w:tcW w:w="4508" w:type="dxa"/>
          </w:tcPr>
          <w:p w:rsidR="00067BBC" w:rsidRDefault="00067BBC" w:rsidP="0043560E">
            <w:r>
              <w:t>4000</w:t>
            </w:r>
          </w:p>
        </w:tc>
      </w:tr>
      <w:tr w:rsidR="00067BBC" w:rsidTr="0043560E">
        <w:tc>
          <w:tcPr>
            <w:tcW w:w="4508" w:type="dxa"/>
          </w:tcPr>
          <w:p w:rsidR="00067BBC" w:rsidRDefault="00067BBC" w:rsidP="0043560E">
            <w:r>
              <w:t>Retained Earnings</w:t>
            </w:r>
          </w:p>
        </w:tc>
        <w:tc>
          <w:tcPr>
            <w:tcW w:w="4508" w:type="dxa"/>
          </w:tcPr>
          <w:p w:rsidR="00067BBC" w:rsidRDefault="00067BBC" w:rsidP="0043560E">
            <w:r>
              <w:t>100000</w:t>
            </w:r>
          </w:p>
        </w:tc>
      </w:tr>
      <w:tr w:rsidR="00067BBC" w:rsidTr="0043560E">
        <w:tc>
          <w:tcPr>
            <w:tcW w:w="4508" w:type="dxa"/>
          </w:tcPr>
          <w:p w:rsidR="00067BBC" w:rsidRDefault="00067BBC" w:rsidP="0043560E">
            <w:r>
              <w:t>Issued Share Capital</w:t>
            </w:r>
          </w:p>
        </w:tc>
        <w:tc>
          <w:tcPr>
            <w:tcW w:w="4508" w:type="dxa"/>
          </w:tcPr>
          <w:p w:rsidR="00067BBC" w:rsidRDefault="00067BBC" w:rsidP="0043560E">
            <w:r>
              <w:t>200000</w:t>
            </w:r>
          </w:p>
        </w:tc>
      </w:tr>
      <w:tr w:rsidR="00067BBC" w:rsidTr="0043560E">
        <w:tc>
          <w:tcPr>
            <w:tcW w:w="4508" w:type="dxa"/>
          </w:tcPr>
          <w:p w:rsidR="00067BBC" w:rsidRDefault="00067BBC" w:rsidP="0043560E">
            <w:r>
              <w:t>Long Term Loan</w:t>
            </w:r>
          </w:p>
        </w:tc>
        <w:tc>
          <w:tcPr>
            <w:tcW w:w="4508" w:type="dxa"/>
          </w:tcPr>
          <w:p w:rsidR="00067BBC" w:rsidRDefault="00067BBC" w:rsidP="0043560E">
            <w:r>
              <w:t>100000</w:t>
            </w:r>
          </w:p>
        </w:tc>
      </w:tr>
    </w:tbl>
    <w:p w:rsidR="00524E9B" w:rsidRDefault="00524E9B" w:rsidP="00A2562A"/>
    <w:p w:rsidR="00067BBC" w:rsidRDefault="00C01859" w:rsidP="00A2562A">
      <w:r>
        <w:t>2016 = 15%</w:t>
      </w:r>
    </w:p>
    <w:tbl>
      <w:tblPr>
        <w:tblStyle w:val="TableGrid"/>
        <w:tblW w:w="0" w:type="auto"/>
        <w:tblLook w:val="04A0" w:firstRow="1" w:lastRow="0" w:firstColumn="1" w:lastColumn="0" w:noHBand="0" w:noVBand="1"/>
      </w:tblPr>
      <w:tblGrid>
        <w:gridCol w:w="4508"/>
        <w:gridCol w:w="4508"/>
      </w:tblGrid>
      <w:tr w:rsidR="00067BBC" w:rsidTr="0043560E">
        <w:tc>
          <w:tcPr>
            <w:tcW w:w="4508" w:type="dxa"/>
          </w:tcPr>
          <w:p w:rsidR="00067BBC" w:rsidRDefault="00067BBC" w:rsidP="0043560E">
            <w:r>
              <w:t>Net Profit</w:t>
            </w:r>
          </w:p>
        </w:tc>
        <w:tc>
          <w:tcPr>
            <w:tcW w:w="4508" w:type="dxa"/>
          </w:tcPr>
          <w:p w:rsidR="00067BBC" w:rsidRDefault="00067BBC" w:rsidP="0043560E">
            <w:r>
              <w:t>20000</w:t>
            </w:r>
          </w:p>
        </w:tc>
      </w:tr>
      <w:tr w:rsidR="00067BBC" w:rsidTr="0043560E">
        <w:tc>
          <w:tcPr>
            <w:tcW w:w="4508" w:type="dxa"/>
          </w:tcPr>
          <w:p w:rsidR="00067BBC" w:rsidRDefault="00067BBC" w:rsidP="0043560E">
            <w:r>
              <w:t>Retained Earnings</w:t>
            </w:r>
          </w:p>
        </w:tc>
        <w:tc>
          <w:tcPr>
            <w:tcW w:w="4508" w:type="dxa"/>
          </w:tcPr>
          <w:p w:rsidR="00067BBC" w:rsidRDefault="00067BBC" w:rsidP="0043560E">
            <w:r>
              <w:t>10000</w:t>
            </w:r>
          </w:p>
        </w:tc>
      </w:tr>
      <w:tr w:rsidR="00067BBC" w:rsidTr="0043560E">
        <w:tc>
          <w:tcPr>
            <w:tcW w:w="4508" w:type="dxa"/>
          </w:tcPr>
          <w:p w:rsidR="00067BBC" w:rsidRDefault="00067BBC" w:rsidP="0043560E">
            <w:r>
              <w:t>Issued Share Capital</w:t>
            </w:r>
          </w:p>
        </w:tc>
        <w:tc>
          <w:tcPr>
            <w:tcW w:w="4508" w:type="dxa"/>
          </w:tcPr>
          <w:p w:rsidR="00067BBC" w:rsidRDefault="00067BBC" w:rsidP="0043560E">
            <w:r>
              <w:t>20000</w:t>
            </w:r>
          </w:p>
        </w:tc>
      </w:tr>
      <w:tr w:rsidR="00067BBC" w:rsidTr="0043560E">
        <w:tc>
          <w:tcPr>
            <w:tcW w:w="4508" w:type="dxa"/>
          </w:tcPr>
          <w:p w:rsidR="00067BBC" w:rsidRDefault="00067BBC" w:rsidP="0043560E">
            <w:r>
              <w:t>Long Term Loan</w:t>
            </w:r>
          </w:p>
        </w:tc>
        <w:tc>
          <w:tcPr>
            <w:tcW w:w="4508" w:type="dxa"/>
          </w:tcPr>
          <w:p w:rsidR="00067BBC" w:rsidRDefault="00067BBC" w:rsidP="0043560E">
            <w:r>
              <w:t>50000</w:t>
            </w:r>
          </w:p>
        </w:tc>
      </w:tr>
    </w:tbl>
    <w:p w:rsidR="00067BBC" w:rsidRDefault="00067BBC" w:rsidP="00A2562A"/>
    <w:p w:rsidR="00067BBC" w:rsidRDefault="00067BBC" w:rsidP="00A2562A"/>
    <w:p w:rsidR="00524E9B" w:rsidRDefault="00524E9B" w:rsidP="00A2562A"/>
    <w:p w:rsidR="00524E9B" w:rsidRDefault="00524E9B" w:rsidP="00A2562A"/>
    <w:p w:rsidR="00524E9B" w:rsidRDefault="00524E9B" w:rsidP="00A2562A"/>
    <w:p w:rsidR="00524E9B" w:rsidRDefault="00524E9B" w:rsidP="00A2562A"/>
    <w:p w:rsidR="00524E9B" w:rsidRDefault="00524E9B" w:rsidP="00A2562A"/>
    <w:p w:rsidR="003054A5" w:rsidRPr="00524E9B" w:rsidRDefault="003054A5" w:rsidP="003054A5">
      <w:pPr>
        <w:jc w:val="center"/>
        <w:rPr>
          <w:b/>
          <w:color w:val="44546A" w:themeColor="text2"/>
          <w:sz w:val="44"/>
        </w:rPr>
      </w:pPr>
      <w:r w:rsidRPr="00524E9B">
        <w:rPr>
          <w:b/>
          <w:color w:val="44546A" w:themeColor="text2"/>
          <w:sz w:val="44"/>
        </w:rPr>
        <w:t>Liquidity Ratios</w:t>
      </w:r>
    </w:p>
    <w:p w:rsidR="003054A5" w:rsidRPr="008C77A7" w:rsidRDefault="003054A5" w:rsidP="003054A5">
      <w:pPr>
        <w:rPr>
          <w:b/>
          <w:color w:val="FF0000"/>
        </w:rPr>
      </w:pPr>
      <w:r w:rsidRPr="008C77A7">
        <w:rPr>
          <w:b/>
          <w:color w:val="FF0000"/>
        </w:rPr>
        <w:t>Sample Question</w:t>
      </w:r>
      <w:r w:rsidR="00FF31EF" w:rsidRPr="008C77A7">
        <w:rPr>
          <w:b/>
          <w:color w:val="FF0000"/>
        </w:rPr>
        <w:t xml:space="preserve"> for Joe </w:t>
      </w:r>
      <w:proofErr w:type="spellStart"/>
      <w:r w:rsidR="00FF31EF" w:rsidRPr="008C77A7">
        <w:rPr>
          <w:b/>
          <w:color w:val="FF0000"/>
        </w:rPr>
        <w:t>Bloggs</w:t>
      </w:r>
      <w:proofErr w:type="spellEnd"/>
      <w:r w:rsidR="00FF31EF" w:rsidRPr="008C77A7">
        <w:rPr>
          <w:b/>
          <w:color w:val="FF0000"/>
        </w:rPr>
        <w:t xml:space="preserve"> Ltd </w:t>
      </w:r>
      <w:r w:rsidR="006432FF" w:rsidRPr="008C77A7">
        <w:rPr>
          <w:b/>
          <w:color w:val="FF0000"/>
        </w:rPr>
        <w:tab/>
      </w:r>
      <w:r w:rsidR="006432FF" w:rsidRPr="008C77A7">
        <w:rPr>
          <w:b/>
          <w:color w:val="FF0000"/>
        </w:rPr>
        <w:tab/>
      </w:r>
      <w:r w:rsidR="006432FF" w:rsidRPr="008C77A7">
        <w:rPr>
          <w:b/>
          <w:color w:val="FF0000"/>
        </w:rPr>
        <w:tab/>
      </w:r>
      <w:r w:rsidR="006432FF" w:rsidRPr="008C77A7">
        <w:rPr>
          <w:b/>
          <w:color w:val="FF0000"/>
        </w:rPr>
        <w:tab/>
      </w:r>
      <w:r w:rsidR="006432FF" w:rsidRPr="008C77A7">
        <w:rPr>
          <w:b/>
          <w:color w:val="FF0000"/>
        </w:rPr>
        <w:tab/>
        <w:t>€</w:t>
      </w:r>
    </w:p>
    <w:p w:rsidR="003054A5" w:rsidRPr="008C77A7" w:rsidRDefault="006432FF" w:rsidP="003054A5">
      <w:pPr>
        <w:rPr>
          <w:noProof/>
          <w:color w:val="FF0000"/>
          <w:lang w:eastAsia="en-IE"/>
        </w:rPr>
      </w:pPr>
      <w:r w:rsidRPr="008C77A7">
        <w:rPr>
          <w:noProof/>
          <w:color w:val="FF0000"/>
          <w:lang w:eastAsia="en-IE"/>
        </w:rPr>
        <w:t xml:space="preserve">Current Assets (including Closing Stock) </w:t>
      </w:r>
      <w:r w:rsidRPr="008C77A7">
        <w:rPr>
          <w:noProof/>
          <w:color w:val="FF0000"/>
          <w:lang w:eastAsia="en-IE"/>
        </w:rPr>
        <w:tab/>
      </w:r>
      <w:r w:rsidRPr="008C77A7">
        <w:rPr>
          <w:noProof/>
          <w:color w:val="FF0000"/>
          <w:lang w:eastAsia="en-IE"/>
        </w:rPr>
        <w:tab/>
      </w:r>
      <w:r w:rsidRPr="008C77A7">
        <w:rPr>
          <w:noProof/>
          <w:color w:val="FF0000"/>
          <w:lang w:eastAsia="en-IE"/>
        </w:rPr>
        <w:tab/>
      </w:r>
      <w:r w:rsidRPr="008C77A7">
        <w:rPr>
          <w:noProof/>
          <w:color w:val="FF0000"/>
          <w:lang w:eastAsia="en-IE"/>
        </w:rPr>
        <w:tab/>
      </w:r>
      <w:r w:rsidRPr="008C77A7">
        <w:rPr>
          <w:noProof/>
          <w:color w:val="FF0000"/>
          <w:lang w:eastAsia="en-IE"/>
        </w:rPr>
        <w:tab/>
        <w:t>15000</w:t>
      </w:r>
    </w:p>
    <w:p w:rsidR="006432FF" w:rsidRPr="008C77A7" w:rsidRDefault="006432FF" w:rsidP="003054A5">
      <w:pPr>
        <w:rPr>
          <w:noProof/>
          <w:color w:val="FF0000"/>
          <w:lang w:eastAsia="en-IE"/>
        </w:rPr>
      </w:pPr>
      <w:r w:rsidRPr="008C77A7">
        <w:rPr>
          <w:noProof/>
          <w:color w:val="FF0000"/>
          <w:lang w:eastAsia="en-IE"/>
        </w:rPr>
        <w:t>Closing Stock</w:t>
      </w:r>
      <w:r w:rsidRPr="008C77A7">
        <w:rPr>
          <w:noProof/>
          <w:color w:val="FF0000"/>
          <w:lang w:eastAsia="en-IE"/>
        </w:rPr>
        <w:tab/>
      </w:r>
      <w:r w:rsidRPr="008C77A7">
        <w:rPr>
          <w:noProof/>
          <w:color w:val="FF0000"/>
          <w:lang w:eastAsia="en-IE"/>
        </w:rPr>
        <w:tab/>
      </w:r>
      <w:r w:rsidRPr="008C77A7">
        <w:rPr>
          <w:noProof/>
          <w:color w:val="FF0000"/>
          <w:lang w:eastAsia="en-IE"/>
        </w:rPr>
        <w:tab/>
      </w:r>
      <w:r w:rsidRPr="008C77A7">
        <w:rPr>
          <w:noProof/>
          <w:color w:val="FF0000"/>
          <w:lang w:eastAsia="en-IE"/>
        </w:rPr>
        <w:tab/>
      </w:r>
      <w:r w:rsidRPr="008C77A7">
        <w:rPr>
          <w:noProof/>
          <w:color w:val="FF0000"/>
          <w:lang w:eastAsia="en-IE"/>
        </w:rPr>
        <w:tab/>
      </w:r>
      <w:r w:rsidRPr="008C77A7">
        <w:rPr>
          <w:noProof/>
          <w:color w:val="FF0000"/>
          <w:lang w:eastAsia="en-IE"/>
        </w:rPr>
        <w:tab/>
      </w:r>
      <w:r w:rsidRPr="008C77A7">
        <w:rPr>
          <w:noProof/>
          <w:color w:val="FF0000"/>
          <w:lang w:eastAsia="en-IE"/>
        </w:rPr>
        <w:tab/>
      </w:r>
      <w:r w:rsidRPr="008C77A7">
        <w:rPr>
          <w:noProof/>
          <w:color w:val="FF0000"/>
          <w:lang w:eastAsia="en-IE"/>
        </w:rPr>
        <w:tab/>
        <w:t>6000</w:t>
      </w:r>
    </w:p>
    <w:p w:rsidR="006432FF" w:rsidRPr="008C77A7" w:rsidRDefault="006432FF" w:rsidP="003054A5">
      <w:pPr>
        <w:rPr>
          <w:b/>
          <w:color w:val="FF0000"/>
        </w:rPr>
      </w:pPr>
      <w:r w:rsidRPr="008C77A7">
        <w:rPr>
          <w:noProof/>
          <w:color w:val="FF0000"/>
          <w:lang w:eastAsia="en-IE"/>
        </w:rPr>
        <w:t>Current Liabilities</w:t>
      </w:r>
      <w:r w:rsidRPr="008C77A7">
        <w:rPr>
          <w:noProof/>
          <w:color w:val="FF0000"/>
          <w:lang w:eastAsia="en-IE"/>
        </w:rPr>
        <w:tab/>
      </w:r>
      <w:r w:rsidRPr="008C77A7">
        <w:rPr>
          <w:noProof/>
          <w:color w:val="FF0000"/>
          <w:lang w:eastAsia="en-IE"/>
        </w:rPr>
        <w:tab/>
      </w:r>
      <w:r w:rsidRPr="008C77A7">
        <w:rPr>
          <w:noProof/>
          <w:color w:val="FF0000"/>
          <w:lang w:eastAsia="en-IE"/>
        </w:rPr>
        <w:tab/>
      </w:r>
      <w:r w:rsidRPr="008C77A7">
        <w:rPr>
          <w:noProof/>
          <w:color w:val="FF0000"/>
          <w:lang w:eastAsia="en-IE"/>
        </w:rPr>
        <w:tab/>
      </w:r>
      <w:r w:rsidRPr="008C77A7">
        <w:rPr>
          <w:noProof/>
          <w:color w:val="FF0000"/>
          <w:lang w:eastAsia="en-IE"/>
        </w:rPr>
        <w:tab/>
      </w:r>
      <w:r w:rsidRPr="008C77A7">
        <w:rPr>
          <w:noProof/>
          <w:color w:val="FF0000"/>
          <w:lang w:eastAsia="en-IE"/>
        </w:rPr>
        <w:tab/>
      </w:r>
      <w:r w:rsidRPr="008C77A7">
        <w:rPr>
          <w:noProof/>
          <w:color w:val="FF0000"/>
          <w:lang w:eastAsia="en-IE"/>
        </w:rPr>
        <w:tab/>
        <w:t>10000</w:t>
      </w:r>
    </w:p>
    <w:p w:rsidR="006432FF" w:rsidRDefault="006432FF" w:rsidP="003054A5">
      <w:pPr>
        <w:rPr>
          <w:b/>
        </w:rPr>
      </w:pPr>
    </w:p>
    <w:tbl>
      <w:tblPr>
        <w:tblStyle w:val="TableGrid"/>
        <w:tblW w:w="0" w:type="auto"/>
        <w:tblLook w:val="04A0" w:firstRow="1" w:lastRow="0" w:firstColumn="1" w:lastColumn="0" w:noHBand="0" w:noVBand="1"/>
      </w:tblPr>
      <w:tblGrid>
        <w:gridCol w:w="3005"/>
        <w:gridCol w:w="3005"/>
        <w:gridCol w:w="3006"/>
      </w:tblGrid>
      <w:tr w:rsidR="00FF31EF" w:rsidTr="00FF31EF">
        <w:tc>
          <w:tcPr>
            <w:tcW w:w="3005" w:type="dxa"/>
          </w:tcPr>
          <w:p w:rsidR="00FF31EF" w:rsidRDefault="00FF31EF" w:rsidP="003054A5">
            <w:pPr>
              <w:rPr>
                <w:b/>
              </w:rPr>
            </w:pPr>
          </w:p>
        </w:tc>
        <w:tc>
          <w:tcPr>
            <w:tcW w:w="3005" w:type="dxa"/>
          </w:tcPr>
          <w:p w:rsidR="00FF31EF" w:rsidRPr="006432FF" w:rsidRDefault="00FF31EF" w:rsidP="003054A5">
            <w:pPr>
              <w:rPr>
                <w:b/>
                <w:color w:val="FF0000"/>
              </w:rPr>
            </w:pPr>
            <w:r w:rsidRPr="006432FF">
              <w:rPr>
                <w:b/>
                <w:color w:val="FF0000"/>
              </w:rPr>
              <w:t xml:space="preserve">Joe </w:t>
            </w:r>
            <w:proofErr w:type="spellStart"/>
            <w:r w:rsidRPr="006432FF">
              <w:rPr>
                <w:b/>
                <w:color w:val="FF0000"/>
              </w:rPr>
              <w:t>Bloggs</w:t>
            </w:r>
            <w:proofErr w:type="spellEnd"/>
            <w:r w:rsidRPr="006432FF">
              <w:rPr>
                <w:b/>
                <w:color w:val="FF0000"/>
              </w:rPr>
              <w:t xml:space="preserve"> Ltd</w:t>
            </w:r>
          </w:p>
        </w:tc>
        <w:tc>
          <w:tcPr>
            <w:tcW w:w="3006" w:type="dxa"/>
          </w:tcPr>
          <w:p w:rsidR="00FF31EF" w:rsidRPr="006432FF" w:rsidRDefault="00FF31EF" w:rsidP="003054A5">
            <w:pPr>
              <w:rPr>
                <w:b/>
                <w:color w:val="FF0000"/>
              </w:rPr>
            </w:pPr>
            <w:r w:rsidRPr="006432FF">
              <w:rPr>
                <w:b/>
                <w:color w:val="FF0000"/>
              </w:rPr>
              <w:t>Industry Average</w:t>
            </w:r>
          </w:p>
        </w:tc>
      </w:tr>
      <w:tr w:rsidR="00FF31EF" w:rsidTr="006432FF">
        <w:trPr>
          <w:trHeight w:val="121"/>
        </w:trPr>
        <w:tc>
          <w:tcPr>
            <w:tcW w:w="3005" w:type="dxa"/>
          </w:tcPr>
          <w:p w:rsidR="00FF31EF" w:rsidRPr="006432FF" w:rsidRDefault="00FF31EF" w:rsidP="003054A5">
            <w:pPr>
              <w:rPr>
                <w:b/>
                <w:color w:val="FF0000"/>
              </w:rPr>
            </w:pPr>
            <w:r w:rsidRPr="006432FF">
              <w:rPr>
                <w:b/>
                <w:color w:val="FF0000"/>
              </w:rPr>
              <w:t>Current Ratio</w:t>
            </w:r>
          </w:p>
        </w:tc>
        <w:tc>
          <w:tcPr>
            <w:tcW w:w="3005" w:type="dxa"/>
          </w:tcPr>
          <w:p w:rsidR="00FF31EF" w:rsidRPr="006432FF" w:rsidRDefault="006432FF" w:rsidP="003054A5">
            <w:r w:rsidRPr="006432FF">
              <w:t>1.5:1</w:t>
            </w:r>
          </w:p>
        </w:tc>
        <w:tc>
          <w:tcPr>
            <w:tcW w:w="3006" w:type="dxa"/>
          </w:tcPr>
          <w:p w:rsidR="00FF31EF" w:rsidRPr="006432FF" w:rsidRDefault="00FF31EF" w:rsidP="003054A5">
            <w:pPr>
              <w:rPr>
                <w:b/>
                <w:color w:val="FF0000"/>
              </w:rPr>
            </w:pPr>
            <w:r w:rsidRPr="006432FF">
              <w:rPr>
                <w:b/>
                <w:color w:val="FF0000"/>
              </w:rPr>
              <w:t>2:1</w:t>
            </w:r>
          </w:p>
        </w:tc>
      </w:tr>
      <w:tr w:rsidR="00FF31EF" w:rsidTr="00FF31EF">
        <w:tc>
          <w:tcPr>
            <w:tcW w:w="3005" w:type="dxa"/>
          </w:tcPr>
          <w:p w:rsidR="00FF31EF" w:rsidRPr="006432FF" w:rsidRDefault="006432FF" w:rsidP="003054A5">
            <w:pPr>
              <w:rPr>
                <w:b/>
                <w:color w:val="FF0000"/>
              </w:rPr>
            </w:pPr>
            <w:r w:rsidRPr="006432FF">
              <w:rPr>
                <w:b/>
                <w:color w:val="FF0000"/>
              </w:rPr>
              <w:t>Acid Test Ratio</w:t>
            </w:r>
          </w:p>
        </w:tc>
        <w:tc>
          <w:tcPr>
            <w:tcW w:w="3005" w:type="dxa"/>
          </w:tcPr>
          <w:p w:rsidR="00FF31EF" w:rsidRPr="006432FF" w:rsidRDefault="006432FF" w:rsidP="003054A5">
            <w:r w:rsidRPr="006432FF">
              <w:t>0.9:1</w:t>
            </w:r>
          </w:p>
        </w:tc>
        <w:tc>
          <w:tcPr>
            <w:tcW w:w="3006" w:type="dxa"/>
          </w:tcPr>
          <w:p w:rsidR="00FF31EF" w:rsidRPr="006432FF" w:rsidRDefault="00FF31EF" w:rsidP="003054A5">
            <w:pPr>
              <w:rPr>
                <w:b/>
                <w:color w:val="FF0000"/>
              </w:rPr>
            </w:pPr>
            <w:r w:rsidRPr="006432FF">
              <w:rPr>
                <w:b/>
                <w:color w:val="FF0000"/>
              </w:rPr>
              <w:t>1</w:t>
            </w:r>
            <w:r w:rsidR="006432FF" w:rsidRPr="006432FF">
              <w:rPr>
                <w:b/>
                <w:color w:val="FF0000"/>
              </w:rPr>
              <w:t>.2</w:t>
            </w:r>
            <w:r w:rsidRPr="006432FF">
              <w:rPr>
                <w:b/>
                <w:color w:val="FF0000"/>
              </w:rPr>
              <w:t>:1</w:t>
            </w:r>
          </w:p>
        </w:tc>
      </w:tr>
    </w:tbl>
    <w:p w:rsidR="003054A5" w:rsidRDefault="003054A5" w:rsidP="003054A5">
      <w:pPr>
        <w:rPr>
          <w:b/>
        </w:rPr>
      </w:pPr>
    </w:p>
    <w:p w:rsidR="006432FF" w:rsidRDefault="006432FF" w:rsidP="003054A5">
      <w:pPr>
        <w:rPr>
          <w:b/>
        </w:rPr>
      </w:pPr>
      <w:r>
        <w:rPr>
          <w:b/>
        </w:rPr>
        <w:t>Current Ratio/ Working Capital Ratio =</w:t>
      </w:r>
    </w:p>
    <w:p w:rsidR="006432FF" w:rsidRDefault="006432FF" w:rsidP="003054A5">
      <w:pPr>
        <w:rPr>
          <w:b/>
        </w:rPr>
      </w:pPr>
      <w:r>
        <w:rPr>
          <w:b/>
        </w:rPr>
        <w:t xml:space="preserve">Current Assets: Current Liabilities = </w:t>
      </w:r>
    </w:p>
    <w:p w:rsidR="006432FF" w:rsidRDefault="006432FF" w:rsidP="003054A5">
      <w:pPr>
        <w:rPr>
          <w:b/>
        </w:rPr>
      </w:pPr>
      <w:r>
        <w:rPr>
          <w:b/>
        </w:rPr>
        <w:t>15000: 10000</w:t>
      </w:r>
    </w:p>
    <w:p w:rsidR="006432FF" w:rsidRDefault="006432FF" w:rsidP="003054A5">
      <w:pPr>
        <w:rPr>
          <w:b/>
        </w:rPr>
      </w:pPr>
      <w:r>
        <w:rPr>
          <w:b/>
        </w:rPr>
        <w:t>1.5: 1</w:t>
      </w:r>
    </w:p>
    <w:p w:rsidR="003054A5" w:rsidRPr="006432FF" w:rsidRDefault="006432FF" w:rsidP="003054A5">
      <w:pPr>
        <w:rPr>
          <w:b/>
          <w:color w:val="FF0000"/>
        </w:rPr>
      </w:pPr>
      <w:r w:rsidRPr="006432FF">
        <w:rPr>
          <w:b/>
          <w:color w:val="FF0000"/>
        </w:rPr>
        <w:t>Recommendations</w:t>
      </w:r>
    </w:p>
    <w:p w:rsidR="00FF31EF" w:rsidRPr="00104BD5" w:rsidRDefault="00FF31EF" w:rsidP="00104BD5">
      <w:pPr>
        <w:pStyle w:val="ListParagraph"/>
        <w:numPr>
          <w:ilvl w:val="0"/>
          <w:numId w:val="6"/>
        </w:numPr>
        <w:rPr>
          <w:sz w:val="24"/>
        </w:rPr>
      </w:pPr>
      <w:r w:rsidRPr="00104BD5">
        <w:rPr>
          <w:sz w:val="24"/>
        </w:rPr>
        <w:lastRenderedPageBreak/>
        <w:t>The Current Ratio measures whether a business is able to pay off their debts as they fall due, and compares current assets with current liabilities by dividing the assets by the liabilities. The IDEAL figure should be 2:1.</w:t>
      </w:r>
    </w:p>
    <w:p w:rsidR="006432FF" w:rsidRPr="00104BD5" w:rsidRDefault="006432FF" w:rsidP="00104BD5">
      <w:pPr>
        <w:pStyle w:val="ListParagraph"/>
        <w:numPr>
          <w:ilvl w:val="0"/>
          <w:numId w:val="6"/>
        </w:numPr>
        <w:rPr>
          <w:sz w:val="24"/>
        </w:rPr>
      </w:pPr>
      <w:r w:rsidRPr="00104BD5">
        <w:rPr>
          <w:sz w:val="24"/>
        </w:rPr>
        <w:t xml:space="preserve">For Joe </w:t>
      </w:r>
      <w:proofErr w:type="spellStart"/>
      <w:r w:rsidRPr="00104BD5">
        <w:rPr>
          <w:sz w:val="24"/>
        </w:rPr>
        <w:t>Bloggs</w:t>
      </w:r>
      <w:proofErr w:type="spellEnd"/>
      <w:r w:rsidRPr="00104BD5">
        <w:rPr>
          <w:sz w:val="24"/>
        </w:rPr>
        <w:t xml:space="preserve"> Ltd, this figure is 1.5:1, which</w:t>
      </w:r>
      <w:r w:rsidR="00104BD5">
        <w:rPr>
          <w:sz w:val="24"/>
        </w:rPr>
        <w:t xml:space="preserve"> means it had €1.50 to pay every €1 owed, but it</w:t>
      </w:r>
      <w:r w:rsidRPr="00104BD5">
        <w:rPr>
          <w:sz w:val="24"/>
        </w:rPr>
        <w:t xml:space="preserve"> is below the ideal of 2:1,</w:t>
      </w:r>
      <w:r w:rsidR="00104BD5" w:rsidRPr="00104BD5">
        <w:rPr>
          <w:sz w:val="24"/>
        </w:rPr>
        <w:t xml:space="preserve"> and the Industry Average of 2</w:t>
      </w:r>
      <w:r w:rsidRPr="00104BD5">
        <w:rPr>
          <w:sz w:val="24"/>
        </w:rPr>
        <w:t>:1</w:t>
      </w:r>
    </w:p>
    <w:p w:rsidR="006432FF" w:rsidRPr="00104BD5" w:rsidRDefault="006432FF" w:rsidP="00104BD5">
      <w:pPr>
        <w:pStyle w:val="ListParagraph"/>
        <w:numPr>
          <w:ilvl w:val="0"/>
          <w:numId w:val="6"/>
        </w:numPr>
        <w:rPr>
          <w:sz w:val="24"/>
        </w:rPr>
      </w:pPr>
      <w:r w:rsidRPr="00104BD5">
        <w:rPr>
          <w:sz w:val="24"/>
        </w:rPr>
        <w:t xml:space="preserve">This would be concerning for Joe </w:t>
      </w:r>
      <w:proofErr w:type="spellStart"/>
      <w:r w:rsidRPr="00104BD5">
        <w:rPr>
          <w:sz w:val="24"/>
        </w:rPr>
        <w:t>Bloggs</w:t>
      </w:r>
      <w:proofErr w:type="spellEnd"/>
      <w:r w:rsidRPr="00104BD5">
        <w:rPr>
          <w:sz w:val="24"/>
        </w:rPr>
        <w:t xml:space="preserve"> Ltd, as although</w:t>
      </w:r>
      <w:r w:rsidR="00104BD5" w:rsidRPr="00104BD5">
        <w:rPr>
          <w:sz w:val="24"/>
        </w:rPr>
        <w:t xml:space="preserve"> the firm is liquid</w:t>
      </w:r>
      <w:r w:rsidRPr="00104BD5">
        <w:rPr>
          <w:sz w:val="24"/>
        </w:rPr>
        <w:t xml:space="preserve"> at present </w:t>
      </w:r>
      <w:r w:rsidR="00104BD5" w:rsidRPr="00104BD5">
        <w:rPr>
          <w:sz w:val="24"/>
        </w:rPr>
        <w:t xml:space="preserve">as </w:t>
      </w:r>
      <w:r w:rsidRPr="00104BD5">
        <w:rPr>
          <w:sz w:val="24"/>
        </w:rPr>
        <w:t>the</w:t>
      </w:r>
      <w:r w:rsidR="00104BD5" w:rsidRPr="00104BD5">
        <w:rPr>
          <w:sz w:val="24"/>
        </w:rPr>
        <w:t>y have 1.5 times the amount of C</w:t>
      </w:r>
      <w:r w:rsidRPr="00104BD5">
        <w:rPr>
          <w:sz w:val="24"/>
        </w:rPr>
        <w:t>urrent</w:t>
      </w:r>
      <w:r w:rsidR="00104BD5" w:rsidRPr="00104BD5">
        <w:rPr>
          <w:sz w:val="24"/>
        </w:rPr>
        <w:t xml:space="preserve"> Assets to Current Liabilities, it does not take into effect</w:t>
      </w:r>
      <w:r w:rsidRPr="00104BD5">
        <w:rPr>
          <w:sz w:val="24"/>
        </w:rPr>
        <w:t xml:space="preserve"> </w:t>
      </w:r>
      <w:r w:rsidR="00104BD5" w:rsidRPr="00104BD5">
        <w:rPr>
          <w:sz w:val="24"/>
        </w:rPr>
        <w:t>Closing Stock. I</w:t>
      </w:r>
      <w:r w:rsidRPr="00104BD5">
        <w:rPr>
          <w:sz w:val="24"/>
        </w:rPr>
        <w:t xml:space="preserve">t </w:t>
      </w:r>
      <w:r w:rsidR="00104BD5" w:rsidRPr="00104BD5">
        <w:rPr>
          <w:sz w:val="24"/>
        </w:rPr>
        <w:t xml:space="preserve">may be in danger of </w:t>
      </w:r>
      <w:r w:rsidRPr="00104BD5">
        <w:rPr>
          <w:sz w:val="24"/>
        </w:rPr>
        <w:t>run</w:t>
      </w:r>
      <w:r w:rsidR="00104BD5" w:rsidRPr="00104BD5">
        <w:rPr>
          <w:sz w:val="24"/>
        </w:rPr>
        <w:t>ning</w:t>
      </w:r>
      <w:r w:rsidRPr="00104BD5">
        <w:rPr>
          <w:sz w:val="24"/>
        </w:rPr>
        <w:t xml:space="preserve"> into liquidation </w:t>
      </w:r>
      <w:r w:rsidR="00104BD5" w:rsidRPr="00104BD5">
        <w:rPr>
          <w:sz w:val="24"/>
        </w:rPr>
        <w:t>if it cannot pay its liabilities on time</w:t>
      </w:r>
    </w:p>
    <w:p w:rsidR="006432FF" w:rsidRPr="00104BD5" w:rsidRDefault="00104BD5" w:rsidP="00104BD5">
      <w:pPr>
        <w:pStyle w:val="ListParagraph"/>
        <w:numPr>
          <w:ilvl w:val="0"/>
          <w:numId w:val="6"/>
        </w:numPr>
        <w:rPr>
          <w:sz w:val="24"/>
        </w:rPr>
      </w:pPr>
      <w:r w:rsidRPr="00104BD5">
        <w:rPr>
          <w:sz w:val="24"/>
        </w:rPr>
        <w:t>Going forward, they should continue to monitor the trend</w:t>
      </w:r>
    </w:p>
    <w:p w:rsidR="00104BD5" w:rsidRPr="00104BD5" w:rsidRDefault="00104BD5" w:rsidP="00104BD5">
      <w:pPr>
        <w:rPr>
          <w:b/>
          <w:sz w:val="24"/>
        </w:rPr>
      </w:pPr>
    </w:p>
    <w:p w:rsidR="00104BD5" w:rsidRDefault="00104BD5" w:rsidP="00104BD5">
      <w:pPr>
        <w:rPr>
          <w:b/>
          <w:sz w:val="24"/>
        </w:rPr>
      </w:pPr>
      <w:r w:rsidRPr="00104BD5">
        <w:rPr>
          <w:b/>
          <w:sz w:val="24"/>
        </w:rPr>
        <w:t>Acid Test/ Quick Ratio</w:t>
      </w:r>
    </w:p>
    <w:p w:rsidR="00104BD5" w:rsidRDefault="00104BD5" w:rsidP="00104BD5">
      <w:pPr>
        <w:rPr>
          <w:b/>
          <w:sz w:val="24"/>
        </w:rPr>
      </w:pPr>
      <w:r>
        <w:rPr>
          <w:b/>
          <w:sz w:val="24"/>
        </w:rPr>
        <w:t>Current Assets- Closing Stock: Current Liabilities</w:t>
      </w:r>
    </w:p>
    <w:p w:rsidR="00104BD5" w:rsidRDefault="00104BD5" w:rsidP="00104BD5">
      <w:pPr>
        <w:rPr>
          <w:b/>
          <w:sz w:val="24"/>
        </w:rPr>
      </w:pPr>
      <w:r>
        <w:rPr>
          <w:b/>
          <w:sz w:val="24"/>
        </w:rPr>
        <w:t>15000-6000:10000</w:t>
      </w:r>
    </w:p>
    <w:p w:rsidR="00104BD5" w:rsidRDefault="00104BD5" w:rsidP="00104BD5">
      <w:pPr>
        <w:rPr>
          <w:b/>
          <w:sz w:val="24"/>
        </w:rPr>
      </w:pPr>
      <w:r>
        <w:rPr>
          <w:b/>
          <w:sz w:val="24"/>
        </w:rPr>
        <w:t>9000:10000</w:t>
      </w:r>
    </w:p>
    <w:p w:rsidR="00104BD5" w:rsidRDefault="00104BD5" w:rsidP="00104BD5">
      <w:pPr>
        <w:rPr>
          <w:b/>
          <w:sz w:val="24"/>
        </w:rPr>
      </w:pPr>
      <w:r>
        <w:rPr>
          <w:b/>
          <w:sz w:val="24"/>
        </w:rPr>
        <w:t>0.9:1</w:t>
      </w:r>
    </w:p>
    <w:p w:rsidR="00104BD5" w:rsidRDefault="00104BD5" w:rsidP="00104BD5">
      <w:pPr>
        <w:rPr>
          <w:b/>
          <w:sz w:val="24"/>
        </w:rPr>
      </w:pPr>
    </w:p>
    <w:p w:rsidR="003979FE" w:rsidRDefault="003979FE" w:rsidP="00104BD5">
      <w:pPr>
        <w:rPr>
          <w:b/>
          <w:sz w:val="24"/>
        </w:rPr>
      </w:pPr>
    </w:p>
    <w:p w:rsidR="003979FE" w:rsidRPr="003979FE" w:rsidRDefault="003979FE" w:rsidP="00104BD5">
      <w:pPr>
        <w:rPr>
          <w:b/>
          <w:color w:val="FF0000"/>
          <w:sz w:val="24"/>
        </w:rPr>
      </w:pPr>
      <w:r w:rsidRPr="003979FE">
        <w:rPr>
          <w:b/>
          <w:color w:val="FF0000"/>
          <w:sz w:val="24"/>
        </w:rPr>
        <w:t>Recommendations</w:t>
      </w:r>
    </w:p>
    <w:p w:rsidR="00FF31EF" w:rsidRPr="00104BD5" w:rsidRDefault="00FF31EF" w:rsidP="00104BD5">
      <w:pPr>
        <w:pStyle w:val="ListParagraph"/>
        <w:numPr>
          <w:ilvl w:val="0"/>
          <w:numId w:val="7"/>
        </w:numPr>
        <w:rPr>
          <w:sz w:val="24"/>
          <w:szCs w:val="28"/>
          <w:lang w:val="en-US"/>
        </w:rPr>
      </w:pPr>
      <w:r w:rsidRPr="00104BD5">
        <w:rPr>
          <w:sz w:val="24"/>
          <w:szCs w:val="28"/>
          <w:lang w:val="en-US"/>
        </w:rPr>
        <w:t>The Acid Test Ratio measures liquidity but takes into account the fact that stock may not always be easily and quickly converted into cash. Acid test does not include stock in current assets. The ideal for this is 1:1</w:t>
      </w:r>
    </w:p>
    <w:p w:rsidR="00104BD5" w:rsidRDefault="00104BD5" w:rsidP="00104BD5">
      <w:pPr>
        <w:pStyle w:val="ListParagraph"/>
        <w:numPr>
          <w:ilvl w:val="0"/>
          <w:numId w:val="7"/>
        </w:numPr>
        <w:rPr>
          <w:sz w:val="24"/>
          <w:szCs w:val="28"/>
          <w:lang w:val="en-US"/>
        </w:rPr>
      </w:pPr>
      <w:r>
        <w:rPr>
          <w:sz w:val="24"/>
          <w:szCs w:val="28"/>
          <w:lang w:val="en-US"/>
        </w:rPr>
        <w:t xml:space="preserve">For Joe </w:t>
      </w:r>
      <w:proofErr w:type="spellStart"/>
      <w:r>
        <w:rPr>
          <w:sz w:val="24"/>
          <w:szCs w:val="28"/>
          <w:lang w:val="en-US"/>
        </w:rPr>
        <w:t>Bloggs</w:t>
      </w:r>
      <w:proofErr w:type="spellEnd"/>
      <w:r>
        <w:rPr>
          <w:sz w:val="24"/>
          <w:szCs w:val="28"/>
          <w:lang w:val="en-US"/>
        </w:rPr>
        <w:t xml:space="preserve"> Ltd, their Acid Test Ratio is 0.9:1, which is below the ideal of 1:1, and the industry average of 1.2:1</w:t>
      </w:r>
    </w:p>
    <w:p w:rsidR="00104BD5" w:rsidRDefault="00104BD5" w:rsidP="00104BD5">
      <w:pPr>
        <w:pStyle w:val="ListParagraph"/>
        <w:numPr>
          <w:ilvl w:val="0"/>
          <w:numId w:val="7"/>
        </w:numPr>
        <w:rPr>
          <w:sz w:val="24"/>
          <w:szCs w:val="28"/>
          <w:lang w:val="en-US"/>
        </w:rPr>
      </w:pPr>
      <w:r>
        <w:rPr>
          <w:sz w:val="24"/>
          <w:szCs w:val="28"/>
          <w:lang w:val="en-US"/>
        </w:rPr>
        <w:t xml:space="preserve">This would be concerning for Joe </w:t>
      </w:r>
      <w:proofErr w:type="spellStart"/>
      <w:r>
        <w:rPr>
          <w:sz w:val="24"/>
          <w:szCs w:val="28"/>
          <w:lang w:val="en-US"/>
        </w:rPr>
        <w:t>Bloggs</w:t>
      </w:r>
      <w:proofErr w:type="spellEnd"/>
      <w:r>
        <w:rPr>
          <w:sz w:val="24"/>
          <w:szCs w:val="28"/>
          <w:lang w:val="en-US"/>
        </w:rPr>
        <w:t xml:space="preserve"> Ltd as they only have €0.90 for every €1 owed. They will have difficulty raising cash quickly to pay for their bills as they fall due</w:t>
      </w:r>
      <w:r w:rsidR="008C77A7">
        <w:rPr>
          <w:sz w:val="24"/>
          <w:szCs w:val="28"/>
          <w:lang w:val="en-US"/>
        </w:rPr>
        <w:t>, and failure to improve this will mean they will have difficulty buying on credit in the future</w:t>
      </w:r>
    </w:p>
    <w:p w:rsidR="00104BD5" w:rsidRDefault="008C77A7" w:rsidP="00104BD5">
      <w:pPr>
        <w:pStyle w:val="ListParagraph"/>
        <w:numPr>
          <w:ilvl w:val="0"/>
          <w:numId w:val="7"/>
        </w:numPr>
        <w:rPr>
          <w:sz w:val="24"/>
          <w:szCs w:val="28"/>
          <w:lang w:val="en-US"/>
        </w:rPr>
      </w:pPr>
      <w:r>
        <w:rPr>
          <w:sz w:val="24"/>
          <w:szCs w:val="28"/>
          <w:lang w:val="en-US"/>
        </w:rPr>
        <w:t xml:space="preserve">I would recommend Joe </w:t>
      </w:r>
      <w:proofErr w:type="spellStart"/>
      <w:r>
        <w:rPr>
          <w:sz w:val="24"/>
          <w:szCs w:val="28"/>
          <w:lang w:val="en-US"/>
        </w:rPr>
        <w:t>Bloggs</w:t>
      </w:r>
      <w:proofErr w:type="spellEnd"/>
      <w:r>
        <w:rPr>
          <w:sz w:val="24"/>
          <w:szCs w:val="28"/>
          <w:lang w:val="en-US"/>
        </w:rPr>
        <w:t xml:space="preserve"> Ltd look to sell slow moving stock at a discount or improve their credit control system</w:t>
      </w:r>
    </w:p>
    <w:p w:rsidR="008C77A7" w:rsidRPr="00104BD5" w:rsidRDefault="008C77A7" w:rsidP="008C77A7">
      <w:pPr>
        <w:pStyle w:val="ListParagraph"/>
        <w:numPr>
          <w:ilvl w:val="0"/>
          <w:numId w:val="7"/>
        </w:numPr>
        <w:rPr>
          <w:sz w:val="24"/>
        </w:rPr>
      </w:pPr>
      <w:r w:rsidRPr="00104BD5">
        <w:rPr>
          <w:sz w:val="24"/>
        </w:rPr>
        <w:t>Going forward, they should continue to monitor the trend</w:t>
      </w:r>
    </w:p>
    <w:p w:rsidR="008C77A7" w:rsidRPr="008C77A7" w:rsidRDefault="008C77A7" w:rsidP="008C77A7">
      <w:pPr>
        <w:rPr>
          <w:sz w:val="24"/>
          <w:szCs w:val="28"/>
          <w:lang w:val="en-US"/>
        </w:rPr>
      </w:pPr>
    </w:p>
    <w:p w:rsidR="008C77A7" w:rsidRPr="008C77A7" w:rsidRDefault="008C77A7" w:rsidP="008C77A7">
      <w:pPr>
        <w:rPr>
          <w:color w:val="FF0000"/>
        </w:rPr>
      </w:pPr>
      <w:r w:rsidRPr="008C77A7">
        <w:rPr>
          <w:color w:val="FF0000"/>
        </w:rPr>
        <w:t xml:space="preserve">Sample Question for Smith Ltd </w:t>
      </w:r>
      <w:r w:rsidRPr="008C77A7">
        <w:rPr>
          <w:color w:val="FF0000"/>
        </w:rPr>
        <w:tab/>
      </w:r>
      <w:r w:rsidRPr="008C77A7">
        <w:rPr>
          <w:color w:val="FF0000"/>
        </w:rPr>
        <w:tab/>
      </w:r>
      <w:r w:rsidRPr="008C77A7">
        <w:rPr>
          <w:color w:val="FF0000"/>
        </w:rPr>
        <w:tab/>
      </w:r>
      <w:r w:rsidRPr="008C77A7">
        <w:rPr>
          <w:color w:val="FF0000"/>
        </w:rPr>
        <w:tab/>
      </w:r>
      <w:r w:rsidRPr="008C77A7">
        <w:rPr>
          <w:color w:val="FF0000"/>
        </w:rPr>
        <w:tab/>
        <w:t xml:space="preserve">                  €</w:t>
      </w:r>
    </w:p>
    <w:p w:rsidR="008C77A7" w:rsidRPr="008C77A7" w:rsidRDefault="008C77A7" w:rsidP="008C77A7">
      <w:pPr>
        <w:rPr>
          <w:noProof/>
          <w:color w:val="FF0000"/>
          <w:lang w:eastAsia="en-IE"/>
        </w:rPr>
      </w:pPr>
      <w:r w:rsidRPr="008C77A7">
        <w:rPr>
          <w:noProof/>
          <w:color w:val="FF0000"/>
          <w:lang w:eastAsia="en-IE"/>
        </w:rPr>
        <w:t xml:space="preserve">Current Assets (including Closing Stock) </w:t>
      </w:r>
      <w:r w:rsidRPr="008C77A7">
        <w:rPr>
          <w:noProof/>
          <w:color w:val="FF0000"/>
          <w:lang w:eastAsia="en-IE"/>
        </w:rPr>
        <w:tab/>
      </w:r>
      <w:r w:rsidRPr="008C77A7">
        <w:rPr>
          <w:noProof/>
          <w:color w:val="FF0000"/>
          <w:lang w:eastAsia="en-IE"/>
        </w:rPr>
        <w:tab/>
      </w:r>
      <w:r w:rsidRPr="008C77A7">
        <w:rPr>
          <w:noProof/>
          <w:color w:val="FF0000"/>
          <w:lang w:eastAsia="en-IE"/>
        </w:rPr>
        <w:tab/>
      </w:r>
      <w:r w:rsidRPr="008C77A7">
        <w:rPr>
          <w:noProof/>
          <w:color w:val="FF0000"/>
          <w:lang w:eastAsia="en-IE"/>
        </w:rPr>
        <w:tab/>
      </w:r>
      <w:r w:rsidRPr="008C77A7">
        <w:rPr>
          <w:noProof/>
          <w:color w:val="FF0000"/>
          <w:lang w:eastAsia="en-IE"/>
        </w:rPr>
        <w:tab/>
        <w:t>50000</w:t>
      </w:r>
    </w:p>
    <w:p w:rsidR="008C77A7" w:rsidRPr="008C77A7" w:rsidRDefault="008C77A7" w:rsidP="008C77A7">
      <w:pPr>
        <w:rPr>
          <w:noProof/>
          <w:color w:val="FF0000"/>
          <w:lang w:eastAsia="en-IE"/>
        </w:rPr>
      </w:pPr>
      <w:r w:rsidRPr="008C77A7">
        <w:rPr>
          <w:noProof/>
          <w:color w:val="FF0000"/>
          <w:lang w:eastAsia="en-IE"/>
        </w:rPr>
        <w:t>Closing Stock</w:t>
      </w:r>
      <w:r w:rsidRPr="008C77A7">
        <w:rPr>
          <w:noProof/>
          <w:color w:val="FF0000"/>
          <w:lang w:eastAsia="en-IE"/>
        </w:rPr>
        <w:tab/>
      </w:r>
      <w:r w:rsidRPr="008C77A7">
        <w:rPr>
          <w:noProof/>
          <w:color w:val="FF0000"/>
          <w:lang w:eastAsia="en-IE"/>
        </w:rPr>
        <w:tab/>
      </w:r>
      <w:r w:rsidRPr="008C77A7">
        <w:rPr>
          <w:noProof/>
          <w:color w:val="FF0000"/>
          <w:lang w:eastAsia="en-IE"/>
        </w:rPr>
        <w:tab/>
      </w:r>
      <w:r w:rsidRPr="008C77A7">
        <w:rPr>
          <w:noProof/>
          <w:color w:val="FF0000"/>
          <w:lang w:eastAsia="en-IE"/>
        </w:rPr>
        <w:tab/>
      </w:r>
      <w:r w:rsidRPr="008C77A7">
        <w:rPr>
          <w:noProof/>
          <w:color w:val="FF0000"/>
          <w:lang w:eastAsia="en-IE"/>
        </w:rPr>
        <w:tab/>
      </w:r>
      <w:r w:rsidRPr="008C77A7">
        <w:rPr>
          <w:noProof/>
          <w:color w:val="FF0000"/>
          <w:lang w:eastAsia="en-IE"/>
        </w:rPr>
        <w:tab/>
      </w:r>
      <w:r w:rsidRPr="008C77A7">
        <w:rPr>
          <w:noProof/>
          <w:color w:val="FF0000"/>
          <w:lang w:eastAsia="en-IE"/>
        </w:rPr>
        <w:tab/>
      </w:r>
      <w:r w:rsidRPr="008C77A7">
        <w:rPr>
          <w:noProof/>
          <w:color w:val="FF0000"/>
          <w:lang w:eastAsia="en-IE"/>
        </w:rPr>
        <w:tab/>
        <w:t>10000</w:t>
      </w:r>
    </w:p>
    <w:p w:rsidR="008C77A7" w:rsidRPr="008C77A7" w:rsidRDefault="008C77A7" w:rsidP="008C77A7">
      <w:pPr>
        <w:rPr>
          <w:color w:val="FF0000"/>
        </w:rPr>
      </w:pPr>
      <w:r w:rsidRPr="008C77A7">
        <w:rPr>
          <w:noProof/>
          <w:color w:val="FF0000"/>
          <w:lang w:eastAsia="en-IE"/>
        </w:rPr>
        <w:t>Current Liabilities</w:t>
      </w:r>
      <w:r w:rsidRPr="008C77A7">
        <w:rPr>
          <w:noProof/>
          <w:color w:val="FF0000"/>
          <w:lang w:eastAsia="en-IE"/>
        </w:rPr>
        <w:tab/>
      </w:r>
      <w:r w:rsidRPr="008C77A7">
        <w:rPr>
          <w:noProof/>
          <w:color w:val="FF0000"/>
          <w:lang w:eastAsia="en-IE"/>
        </w:rPr>
        <w:tab/>
      </w:r>
      <w:r w:rsidRPr="008C77A7">
        <w:rPr>
          <w:noProof/>
          <w:color w:val="FF0000"/>
          <w:lang w:eastAsia="en-IE"/>
        </w:rPr>
        <w:tab/>
      </w:r>
      <w:r w:rsidRPr="008C77A7">
        <w:rPr>
          <w:noProof/>
          <w:color w:val="FF0000"/>
          <w:lang w:eastAsia="en-IE"/>
        </w:rPr>
        <w:tab/>
      </w:r>
      <w:r w:rsidRPr="008C77A7">
        <w:rPr>
          <w:noProof/>
          <w:color w:val="FF0000"/>
          <w:lang w:eastAsia="en-IE"/>
        </w:rPr>
        <w:tab/>
      </w:r>
      <w:r w:rsidRPr="008C77A7">
        <w:rPr>
          <w:noProof/>
          <w:color w:val="FF0000"/>
          <w:lang w:eastAsia="en-IE"/>
        </w:rPr>
        <w:tab/>
      </w:r>
      <w:r w:rsidRPr="008C77A7">
        <w:rPr>
          <w:noProof/>
          <w:color w:val="FF0000"/>
          <w:lang w:eastAsia="en-IE"/>
        </w:rPr>
        <w:tab/>
        <w:t>30000</w:t>
      </w:r>
    </w:p>
    <w:p w:rsidR="008C77A7" w:rsidRDefault="008C77A7" w:rsidP="008C77A7">
      <w:pPr>
        <w:rPr>
          <w:b/>
        </w:rPr>
      </w:pPr>
      <w:r>
        <w:rPr>
          <w:b/>
        </w:rPr>
        <w:lastRenderedPageBreak/>
        <w:t>Industry Average</w:t>
      </w:r>
    </w:p>
    <w:tbl>
      <w:tblPr>
        <w:tblStyle w:val="TableGrid"/>
        <w:tblW w:w="0" w:type="auto"/>
        <w:tblLook w:val="04A0" w:firstRow="1" w:lastRow="0" w:firstColumn="1" w:lastColumn="0" w:noHBand="0" w:noVBand="1"/>
      </w:tblPr>
      <w:tblGrid>
        <w:gridCol w:w="3005"/>
        <w:gridCol w:w="3005"/>
        <w:gridCol w:w="3006"/>
      </w:tblGrid>
      <w:tr w:rsidR="008C77A7" w:rsidTr="00B25645">
        <w:tc>
          <w:tcPr>
            <w:tcW w:w="3005" w:type="dxa"/>
          </w:tcPr>
          <w:p w:rsidR="008C77A7" w:rsidRDefault="008C77A7" w:rsidP="00B25645">
            <w:pPr>
              <w:rPr>
                <w:b/>
              </w:rPr>
            </w:pPr>
          </w:p>
        </w:tc>
        <w:tc>
          <w:tcPr>
            <w:tcW w:w="3005" w:type="dxa"/>
          </w:tcPr>
          <w:p w:rsidR="008C77A7" w:rsidRPr="006432FF" w:rsidRDefault="008C77A7" w:rsidP="00B25645">
            <w:pPr>
              <w:rPr>
                <w:b/>
                <w:color w:val="FF0000"/>
              </w:rPr>
            </w:pPr>
            <w:r>
              <w:rPr>
                <w:b/>
                <w:color w:val="FF0000"/>
              </w:rPr>
              <w:t>Smith Ltd</w:t>
            </w:r>
          </w:p>
        </w:tc>
        <w:tc>
          <w:tcPr>
            <w:tcW w:w="3006" w:type="dxa"/>
          </w:tcPr>
          <w:p w:rsidR="008C77A7" w:rsidRPr="006432FF" w:rsidRDefault="008C77A7" w:rsidP="00B25645">
            <w:pPr>
              <w:rPr>
                <w:b/>
                <w:color w:val="FF0000"/>
              </w:rPr>
            </w:pPr>
            <w:r w:rsidRPr="006432FF">
              <w:rPr>
                <w:b/>
                <w:color w:val="FF0000"/>
              </w:rPr>
              <w:t>Industry Average</w:t>
            </w:r>
          </w:p>
        </w:tc>
      </w:tr>
      <w:tr w:rsidR="008C77A7" w:rsidTr="00B25645">
        <w:trPr>
          <w:trHeight w:val="121"/>
        </w:trPr>
        <w:tc>
          <w:tcPr>
            <w:tcW w:w="3005" w:type="dxa"/>
          </w:tcPr>
          <w:p w:rsidR="008C77A7" w:rsidRPr="006432FF" w:rsidRDefault="008C77A7" w:rsidP="00B25645">
            <w:pPr>
              <w:rPr>
                <w:b/>
                <w:color w:val="FF0000"/>
              </w:rPr>
            </w:pPr>
            <w:r w:rsidRPr="006432FF">
              <w:rPr>
                <w:b/>
                <w:color w:val="FF0000"/>
              </w:rPr>
              <w:t>Current Ratio</w:t>
            </w:r>
          </w:p>
        </w:tc>
        <w:tc>
          <w:tcPr>
            <w:tcW w:w="3005" w:type="dxa"/>
          </w:tcPr>
          <w:p w:rsidR="008C77A7" w:rsidRPr="006432FF" w:rsidRDefault="00E168C4" w:rsidP="00B25645">
            <w:r>
              <w:t>1.67:1</w:t>
            </w:r>
          </w:p>
        </w:tc>
        <w:tc>
          <w:tcPr>
            <w:tcW w:w="3006" w:type="dxa"/>
          </w:tcPr>
          <w:p w:rsidR="008C77A7" w:rsidRPr="006432FF" w:rsidRDefault="008C77A7" w:rsidP="00B25645">
            <w:pPr>
              <w:rPr>
                <w:b/>
                <w:color w:val="FF0000"/>
              </w:rPr>
            </w:pPr>
            <w:r w:rsidRPr="006432FF">
              <w:rPr>
                <w:b/>
                <w:color w:val="FF0000"/>
              </w:rPr>
              <w:t>2</w:t>
            </w:r>
            <w:r>
              <w:rPr>
                <w:b/>
                <w:color w:val="FF0000"/>
              </w:rPr>
              <w:t>.1</w:t>
            </w:r>
            <w:r w:rsidRPr="006432FF">
              <w:rPr>
                <w:b/>
                <w:color w:val="FF0000"/>
              </w:rPr>
              <w:t>:1</w:t>
            </w:r>
          </w:p>
        </w:tc>
      </w:tr>
      <w:tr w:rsidR="008C77A7" w:rsidTr="00B25645">
        <w:tc>
          <w:tcPr>
            <w:tcW w:w="3005" w:type="dxa"/>
          </w:tcPr>
          <w:p w:rsidR="008C77A7" w:rsidRPr="006432FF" w:rsidRDefault="008C77A7" w:rsidP="00B25645">
            <w:pPr>
              <w:rPr>
                <w:b/>
                <w:color w:val="FF0000"/>
              </w:rPr>
            </w:pPr>
            <w:r w:rsidRPr="006432FF">
              <w:rPr>
                <w:b/>
                <w:color w:val="FF0000"/>
              </w:rPr>
              <w:t>Acid Test Ratio</w:t>
            </w:r>
          </w:p>
        </w:tc>
        <w:tc>
          <w:tcPr>
            <w:tcW w:w="3005" w:type="dxa"/>
          </w:tcPr>
          <w:p w:rsidR="008C77A7" w:rsidRPr="006432FF" w:rsidRDefault="00E168C4" w:rsidP="00B25645">
            <w:r>
              <w:t>1.34:1</w:t>
            </w:r>
          </w:p>
        </w:tc>
        <w:tc>
          <w:tcPr>
            <w:tcW w:w="3006" w:type="dxa"/>
          </w:tcPr>
          <w:p w:rsidR="008C77A7" w:rsidRPr="006432FF" w:rsidRDefault="008C77A7" w:rsidP="00B25645">
            <w:pPr>
              <w:rPr>
                <w:b/>
                <w:color w:val="FF0000"/>
              </w:rPr>
            </w:pPr>
            <w:r w:rsidRPr="006432FF">
              <w:rPr>
                <w:b/>
                <w:color w:val="FF0000"/>
              </w:rPr>
              <w:t>1</w:t>
            </w:r>
            <w:r>
              <w:rPr>
                <w:b/>
                <w:color w:val="FF0000"/>
              </w:rPr>
              <w:t>.5</w:t>
            </w:r>
            <w:r w:rsidRPr="006432FF">
              <w:rPr>
                <w:b/>
                <w:color w:val="FF0000"/>
              </w:rPr>
              <w:t>:1</w:t>
            </w:r>
          </w:p>
        </w:tc>
      </w:tr>
    </w:tbl>
    <w:p w:rsidR="008C77A7" w:rsidRDefault="008C77A7" w:rsidP="008C77A7">
      <w:pPr>
        <w:rPr>
          <w:b/>
        </w:rPr>
      </w:pPr>
      <w:r>
        <w:rPr>
          <w:noProof/>
          <w:lang w:eastAsia="en-IE"/>
        </w:rPr>
        <w:tab/>
      </w:r>
      <w:r>
        <w:rPr>
          <w:noProof/>
          <w:lang w:eastAsia="en-IE"/>
        </w:rPr>
        <w:tab/>
      </w:r>
      <w:r>
        <w:rPr>
          <w:noProof/>
          <w:lang w:eastAsia="en-IE"/>
        </w:rPr>
        <w:tab/>
      </w:r>
      <w:r>
        <w:rPr>
          <w:noProof/>
          <w:lang w:eastAsia="en-IE"/>
        </w:rPr>
        <w:tab/>
      </w:r>
      <w:r>
        <w:rPr>
          <w:noProof/>
          <w:lang w:eastAsia="en-IE"/>
        </w:rPr>
        <w:tab/>
      </w:r>
    </w:p>
    <w:p w:rsidR="00E168C4" w:rsidRDefault="00E168C4" w:rsidP="00E168C4">
      <w:pPr>
        <w:rPr>
          <w:b/>
        </w:rPr>
      </w:pPr>
      <w:r>
        <w:rPr>
          <w:b/>
        </w:rPr>
        <w:t>Current Ratio/ Working Capital Ratio =</w:t>
      </w:r>
    </w:p>
    <w:p w:rsidR="00E168C4" w:rsidRDefault="00E168C4" w:rsidP="00E168C4">
      <w:pPr>
        <w:rPr>
          <w:b/>
        </w:rPr>
      </w:pPr>
      <w:r>
        <w:rPr>
          <w:b/>
        </w:rPr>
        <w:t xml:space="preserve">Current Assets: Current Liabilities = </w:t>
      </w:r>
    </w:p>
    <w:p w:rsidR="008C77A7" w:rsidRDefault="00E168C4" w:rsidP="008C77A7">
      <w:pPr>
        <w:rPr>
          <w:b/>
        </w:rPr>
      </w:pPr>
      <w:r>
        <w:rPr>
          <w:b/>
        </w:rPr>
        <w:t>50000:30000</w:t>
      </w:r>
    </w:p>
    <w:p w:rsidR="00E168C4" w:rsidRDefault="00342466" w:rsidP="008C77A7">
      <w:pPr>
        <w:rPr>
          <w:b/>
        </w:rPr>
      </w:pPr>
      <w:r>
        <w:rPr>
          <w:b/>
        </w:rPr>
        <w:t>1.67:1</w:t>
      </w:r>
    </w:p>
    <w:p w:rsidR="00342466" w:rsidRPr="00342466" w:rsidRDefault="00342466" w:rsidP="008C77A7">
      <w:pPr>
        <w:rPr>
          <w:b/>
          <w:color w:val="FF0000"/>
        </w:rPr>
      </w:pPr>
      <w:r w:rsidRPr="00342466">
        <w:rPr>
          <w:b/>
          <w:color w:val="FF0000"/>
        </w:rPr>
        <w:t>Recommendations</w:t>
      </w:r>
    </w:p>
    <w:p w:rsidR="00342466" w:rsidRPr="00104BD5" w:rsidRDefault="00342466" w:rsidP="00342466">
      <w:pPr>
        <w:pStyle w:val="ListParagraph"/>
        <w:numPr>
          <w:ilvl w:val="0"/>
          <w:numId w:val="6"/>
        </w:numPr>
        <w:rPr>
          <w:sz w:val="24"/>
        </w:rPr>
      </w:pPr>
      <w:r w:rsidRPr="00104BD5">
        <w:rPr>
          <w:sz w:val="24"/>
        </w:rPr>
        <w:t>The Current Ratio measures whether a business is able to pay off their debts as they fall due, and compares current assets with current liabilities by dividing the assets by the liabilities. The IDEAL figure should be 2:1.</w:t>
      </w:r>
    </w:p>
    <w:p w:rsidR="00342466" w:rsidRPr="00104BD5" w:rsidRDefault="00342466" w:rsidP="00342466">
      <w:pPr>
        <w:pStyle w:val="ListParagraph"/>
        <w:numPr>
          <w:ilvl w:val="0"/>
          <w:numId w:val="6"/>
        </w:numPr>
        <w:rPr>
          <w:sz w:val="24"/>
        </w:rPr>
      </w:pPr>
      <w:r>
        <w:rPr>
          <w:sz w:val="24"/>
        </w:rPr>
        <w:t>For Smith Ltd, this figure is 1.67</w:t>
      </w:r>
      <w:r w:rsidRPr="00104BD5">
        <w:rPr>
          <w:sz w:val="24"/>
        </w:rPr>
        <w:t>:1, which</w:t>
      </w:r>
      <w:r>
        <w:rPr>
          <w:sz w:val="24"/>
        </w:rPr>
        <w:t xml:space="preserve"> means it had €1.67 to pay every €1 owed, but it</w:t>
      </w:r>
      <w:r w:rsidRPr="00104BD5">
        <w:rPr>
          <w:sz w:val="24"/>
        </w:rPr>
        <w:t xml:space="preserve"> is below the ideal of 2:1, and the Industry Average of 2</w:t>
      </w:r>
      <w:r>
        <w:rPr>
          <w:sz w:val="24"/>
        </w:rPr>
        <w:t>.1</w:t>
      </w:r>
      <w:r w:rsidRPr="00104BD5">
        <w:rPr>
          <w:sz w:val="24"/>
        </w:rPr>
        <w:t>:1</w:t>
      </w:r>
    </w:p>
    <w:p w:rsidR="00342466" w:rsidRPr="00104BD5" w:rsidRDefault="00342466" w:rsidP="00342466">
      <w:pPr>
        <w:pStyle w:val="ListParagraph"/>
        <w:numPr>
          <w:ilvl w:val="0"/>
          <w:numId w:val="6"/>
        </w:numPr>
        <w:rPr>
          <w:sz w:val="24"/>
        </w:rPr>
      </w:pPr>
      <w:r w:rsidRPr="00104BD5">
        <w:rPr>
          <w:sz w:val="24"/>
        </w:rPr>
        <w:t xml:space="preserve">This would be concerning for </w:t>
      </w:r>
      <w:r>
        <w:rPr>
          <w:sz w:val="24"/>
        </w:rPr>
        <w:t xml:space="preserve">Smith </w:t>
      </w:r>
      <w:r w:rsidRPr="00104BD5">
        <w:rPr>
          <w:sz w:val="24"/>
        </w:rPr>
        <w:t>Ltd, as although the firm is liquid at present as the</w:t>
      </w:r>
      <w:r>
        <w:rPr>
          <w:sz w:val="24"/>
        </w:rPr>
        <w:t>y have 1.67</w:t>
      </w:r>
      <w:r w:rsidRPr="00104BD5">
        <w:rPr>
          <w:sz w:val="24"/>
        </w:rPr>
        <w:t xml:space="preserve"> times the amount of Current Assets to Current Liabilities, it does not take into effect Closing Stock. It may be in danger of running into liquidation if it cannot pay its liabilities on time</w:t>
      </w:r>
    </w:p>
    <w:p w:rsidR="00342466" w:rsidRPr="00104BD5" w:rsidRDefault="00342466" w:rsidP="00342466">
      <w:pPr>
        <w:pStyle w:val="ListParagraph"/>
        <w:numPr>
          <w:ilvl w:val="0"/>
          <w:numId w:val="6"/>
        </w:numPr>
        <w:rPr>
          <w:sz w:val="24"/>
        </w:rPr>
      </w:pPr>
      <w:r w:rsidRPr="00104BD5">
        <w:rPr>
          <w:sz w:val="24"/>
        </w:rPr>
        <w:t>Going forward, they should continue to monitor the trend</w:t>
      </w:r>
    </w:p>
    <w:p w:rsidR="00FF31EF" w:rsidRPr="00FF31EF" w:rsidRDefault="00FF31EF" w:rsidP="00FF31EF"/>
    <w:p w:rsidR="00E168C4" w:rsidRDefault="00E168C4" w:rsidP="00E168C4">
      <w:pPr>
        <w:rPr>
          <w:b/>
          <w:sz w:val="24"/>
        </w:rPr>
      </w:pPr>
      <w:r w:rsidRPr="00104BD5">
        <w:rPr>
          <w:b/>
          <w:sz w:val="24"/>
        </w:rPr>
        <w:t>Acid Test/ Quick Ratio</w:t>
      </w:r>
    </w:p>
    <w:p w:rsidR="00E168C4" w:rsidRDefault="00E168C4" w:rsidP="00E168C4">
      <w:pPr>
        <w:rPr>
          <w:b/>
          <w:sz w:val="24"/>
        </w:rPr>
      </w:pPr>
      <w:r>
        <w:rPr>
          <w:b/>
          <w:sz w:val="24"/>
        </w:rPr>
        <w:t>Current Assets- Closing Stock: Current Liabilities</w:t>
      </w:r>
    </w:p>
    <w:p w:rsidR="00FF31EF" w:rsidRDefault="00E168C4" w:rsidP="003054A5">
      <w:pPr>
        <w:rPr>
          <w:b/>
        </w:rPr>
      </w:pPr>
      <w:r>
        <w:rPr>
          <w:b/>
        </w:rPr>
        <w:t>50000-10000:30000</w:t>
      </w:r>
    </w:p>
    <w:p w:rsidR="00E168C4" w:rsidRDefault="00E168C4" w:rsidP="003054A5">
      <w:pPr>
        <w:rPr>
          <w:b/>
        </w:rPr>
      </w:pPr>
      <w:r>
        <w:rPr>
          <w:b/>
        </w:rPr>
        <w:t>40000:30000</w:t>
      </w:r>
    </w:p>
    <w:p w:rsidR="008C77A7" w:rsidRDefault="00E168C4" w:rsidP="003054A5">
      <w:pPr>
        <w:rPr>
          <w:b/>
        </w:rPr>
      </w:pPr>
      <w:r>
        <w:rPr>
          <w:b/>
        </w:rPr>
        <w:t>1.34:1</w:t>
      </w:r>
    </w:p>
    <w:p w:rsidR="00342466" w:rsidRPr="00342466" w:rsidRDefault="00342466" w:rsidP="003054A5">
      <w:pPr>
        <w:rPr>
          <w:b/>
          <w:color w:val="FF0000"/>
        </w:rPr>
      </w:pPr>
      <w:r w:rsidRPr="00342466">
        <w:rPr>
          <w:b/>
          <w:color w:val="FF0000"/>
        </w:rPr>
        <w:t>Recommendations</w:t>
      </w:r>
    </w:p>
    <w:p w:rsidR="00342466" w:rsidRPr="00104BD5" w:rsidRDefault="00342466" w:rsidP="00342466">
      <w:pPr>
        <w:pStyle w:val="ListParagraph"/>
        <w:numPr>
          <w:ilvl w:val="0"/>
          <w:numId w:val="7"/>
        </w:numPr>
        <w:rPr>
          <w:sz w:val="24"/>
          <w:szCs w:val="28"/>
          <w:lang w:val="en-US"/>
        </w:rPr>
      </w:pPr>
      <w:r w:rsidRPr="00104BD5">
        <w:rPr>
          <w:sz w:val="24"/>
          <w:szCs w:val="28"/>
          <w:lang w:val="en-US"/>
        </w:rPr>
        <w:t>The Acid Test Ratio measures liquidity but takes into account the fact that stock may not always be easily and quickly converted into cash. Acid test does not include stock in current assets. The ideal for this is 1:1</w:t>
      </w:r>
    </w:p>
    <w:p w:rsidR="00342466" w:rsidRDefault="00342466" w:rsidP="00342466">
      <w:pPr>
        <w:pStyle w:val="ListParagraph"/>
        <w:numPr>
          <w:ilvl w:val="0"/>
          <w:numId w:val="7"/>
        </w:numPr>
        <w:rPr>
          <w:sz w:val="24"/>
          <w:szCs w:val="28"/>
          <w:lang w:val="en-US"/>
        </w:rPr>
      </w:pPr>
      <w:r>
        <w:rPr>
          <w:sz w:val="24"/>
          <w:szCs w:val="28"/>
          <w:lang w:val="en-US"/>
        </w:rPr>
        <w:t>For Smith Ltd , their Acid Test Ratio is 1.34:1, which is above the ideal of 1:1, but below the industry average of 1.5:1</w:t>
      </w:r>
    </w:p>
    <w:p w:rsidR="00342466" w:rsidRDefault="00342466" w:rsidP="00342466">
      <w:pPr>
        <w:pStyle w:val="ListParagraph"/>
        <w:numPr>
          <w:ilvl w:val="0"/>
          <w:numId w:val="7"/>
        </w:numPr>
        <w:rPr>
          <w:sz w:val="24"/>
          <w:szCs w:val="28"/>
          <w:lang w:val="en-US"/>
        </w:rPr>
      </w:pPr>
      <w:r>
        <w:rPr>
          <w:sz w:val="24"/>
          <w:szCs w:val="28"/>
          <w:lang w:val="en-US"/>
        </w:rPr>
        <w:t>Smith Ltd would be pleased with being above the ideal but must continue to monitor that they do not fall below the industry average. If they fall below the 1:1 ideal, they have difficulty buying on credit in the future</w:t>
      </w:r>
    </w:p>
    <w:p w:rsidR="008C77A7" w:rsidRPr="00342466" w:rsidRDefault="00342466" w:rsidP="003054A5">
      <w:pPr>
        <w:pStyle w:val="ListParagraph"/>
        <w:numPr>
          <w:ilvl w:val="0"/>
          <w:numId w:val="7"/>
        </w:numPr>
        <w:rPr>
          <w:sz w:val="24"/>
        </w:rPr>
      </w:pPr>
      <w:r w:rsidRPr="00104BD5">
        <w:rPr>
          <w:sz w:val="24"/>
        </w:rPr>
        <w:t>Going forward, they should continue to monitor the trend</w:t>
      </w:r>
    </w:p>
    <w:p w:rsidR="008C77A7" w:rsidRDefault="008C77A7" w:rsidP="003054A5">
      <w:pPr>
        <w:rPr>
          <w:b/>
        </w:rPr>
      </w:pPr>
    </w:p>
    <w:p w:rsidR="008C77A7" w:rsidRDefault="008C77A7" w:rsidP="008C77A7">
      <w:pPr>
        <w:jc w:val="center"/>
        <w:rPr>
          <w:b/>
          <w:color w:val="44546A" w:themeColor="text2"/>
          <w:sz w:val="36"/>
        </w:rPr>
      </w:pPr>
      <w:r w:rsidRPr="008C77A7">
        <w:rPr>
          <w:b/>
          <w:color w:val="44546A" w:themeColor="text2"/>
          <w:sz w:val="36"/>
        </w:rPr>
        <w:lastRenderedPageBreak/>
        <w:t>Gearing Ratios</w:t>
      </w:r>
    </w:p>
    <w:p w:rsidR="008C77A7" w:rsidRDefault="008C77A7" w:rsidP="008C77A7">
      <w:pPr>
        <w:rPr>
          <w:b/>
          <w:color w:val="FF0000"/>
          <w:sz w:val="28"/>
        </w:rPr>
      </w:pPr>
      <w:r>
        <w:rPr>
          <w:b/>
          <w:color w:val="FF0000"/>
          <w:sz w:val="28"/>
        </w:rPr>
        <w:t>Sample Question for Diamond Ltd</w:t>
      </w:r>
    </w:p>
    <w:p w:rsidR="008C77A7" w:rsidRDefault="008C77A7" w:rsidP="008C77A7">
      <w:pPr>
        <w:rPr>
          <w:color w:val="FF0000"/>
          <w:sz w:val="24"/>
        </w:rPr>
      </w:pPr>
      <w:r>
        <w:rPr>
          <w:color w:val="FF0000"/>
          <w:sz w:val="24"/>
        </w:rPr>
        <w:tab/>
      </w:r>
      <w:r>
        <w:rPr>
          <w:color w:val="FF0000"/>
          <w:sz w:val="24"/>
        </w:rPr>
        <w:tab/>
      </w:r>
      <w:r>
        <w:rPr>
          <w:color w:val="FF0000"/>
          <w:sz w:val="24"/>
        </w:rPr>
        <w:tab/>
      </w:r>
      <w:r>
        <w:rPr>
          <w:color w:val="FF0000"/>
          <w:sz w:val="24"/>
        </w:rPr>
        <w:tab/>
      </w:r>
      <w:r>
        <w:rPr>
          <w:color w:val="FF0000"/>
          <w:sz w:val="24"/>
        </w:rPr>
        <w:tab/>
      </w:r>
      <w:r>
        <w:rPr>
          <w:color w:val="FF0000"/>
          <w:sz w:val="24"/>
        </w:rPr>
        <w:tab/>
      </w:r>
      <w:r>
        <w:rPr>
          <w:color w:val="FF0000"/>
          <w:sz w:val="24"/>
        </w:rPr>
        <w:tab/>
      </w:r>
      <w:r>
        <w:rPr>
          <w:color w:val="FF0000"/>
          <w:sz w:val="24"/>
        </w:rPr>
        <w:tab/>
        <w:t xml:space="preserve">      €</w:t>
      </w:r>
    </w:p>
    <w:p w:rsidR="008C77A7" w:rsidRPr="008C77A7" w:rsidRDefault="008C77A7" w:rsidP="008C77A7">
      <w:pPr>
        <w:rPr>
          <w:color w:val="FF0000"/>
          <w:sz w:val="24"/>
        </w:rPr>
      </w:pPr>
      <w:r w:rsidRPr="008C77A7">
        <w:rPr>
          <w:color w:val="FF0000"/>
          <w:sz w:val="24"/>
        </w:rPr>
        <w:t>Long Term Loan</w:t>
      </w:r>
      <w:r>
        <w:rPr>
          <w:color w:val="FF0000"/>
          <w:sz w:val="24"/>
        </w:rPr>
        <w:tab/>
      </w:r>
      <w:r>
        <w:rPr>
          <w:color w:val="FF0000"/>
          <w:sz w:val="24"/>
        </w:rPr>
        <w:tab/>
      </w:r>
      <w:r w:rsidR="003979FE">
        <w:rPr>
          <w:color w:val="FF0000"/>
          <w:sz w:val="24"/>
        </w:rPr>
        <w:tab/>
      </w:r>
      <w:r w:rsidR="003979FE">
        <w:rPr>
          <w:color w:val="FF0000"/>
          <w:sz w:val="24"/>
        </w:rPr>
        <w:tab/>
      </w:r>
      <w:r w:rsidR="003979FE">
        <w:rPr>
          <w:color w:val="FF0000"/>
          <w:sz w:val="24"/>
        </w:rPr>
        <w:tab/>
      </w:r>
      <w:r w:rsidR="003979FE">
        <w:rPr>
          <w:color w:val="FF0000"/>
          <w:sz w:val="24"/>
        </w:rPr>
        <w:tab/>
        <w:t>4</w:t>
      </w:r>
      <w:r>
        <w:rPr>
          <w:color w:val="FF0000"/>
          <w:sz w:val="24"/>
        </w:rPr>
        <w:t>00000</w:t>
      </w:r>
      <w:r>
        <w:rPr>
          <w:color w:val="FF0000"/>
          <w:sz w:val="24"/>
        </w:rPr>
        <w:tab/>
      </w:r>
      <w:r>
        <w:rPr>
          <w:color w:val="FF0000"/>
          <w:sz w:val="24"/>
        </w:rPr>
        <w:tab/>
      </w:r>
      <w:r>
        <w:rPr>
          <w:color w:val="FF0000"/>
          <w:sz w:val="24"/>
        </w:rPr>
        <w:tab/>
      </w:r>
    </w:p>
    <w:p w:rsidR="008C77A7" w:rsidRPr="008C77A7" w:rsidRDefault="008C77A7" w:rsidP="008C77A7">
      <w:pPr>
        <w:rPr>
          <w:color w:val="FF0000"/>
          <w:sz w:val="24"/>
        </w:rPr>
      </w:pPr>
      <w:r w:rsidRPr="008C77A7">
        <w:rPr>
          <w:color w:val="FF0000"/>
          <w:sz w:val="24"/>
        </w:rPr>
        <w:t>Issued Share Capital</w:t>
      </w:r>
      <w:r w:rsidR="003979FE">
        <w:rPr>
          <w:color w:val="FF0000"/>
          <w:sz w:val="24"/>
        </w:rPr>
        <w:tab/>
      </w:r>
      <w:r w:rsidR="003979FE">
        <w:rPr>
          <w:color w:val="FF0000"/>
          <w:sz w:val="24"/>
        </w:rPr>
        <w:tab/>
      </w:r>
      <w:r w:rsidR="003979FE">
        <w:rPr>
          <w:color w:val="FF0000"/>
          <w:sz w:val="24"/>
        </w:rPr>
        <w:tab/>
      </w:r>
      <w:r w:rsidR="003979FE">
        <w:rPr>
          <w:color w:val="FF0000"/>
          <w:sz w:val="24"/>
        </w:rPr>
        <w:tab/>
      </w:r>
      <w:r w:rsidR="003979FE">
        <w:rPr>
          <w:color w:val="FF0000"/>
          <w:sz w:val="24"/>
        </w:rPr>
        <w:tab/>
      </w:r>
      <w:r w:rsidR="003979FE">
        <w:rPr>
          <w:color w:val="FF0000"/>
          <w:sz w:val="24"/>
        </w:rPr>
        <w:tab/>
        <w:t>3</w:t>
      </w:r>
      <w:r>
        <w:rPr>
          <w:color w:val="FF0000"/>
          <w:sz w:val="24"/>
        </w:rPr>
        <w:t>00000</w:t>
      </w:r>
    </w:p>
    <w:p w:rsidR="008C77A7" w:rsidRPr="008C77A7" w:rsidRDefault="008C77A7" w:rsidP="008C77A7">
      <w:pPr>
        <w:rPr>
          <w:color w:val="FF0000"/>
          <w:sz w:val="24"/>
        </w:rPr>
      </w:pPr>
      <w:r w:rsidRPr="008C77A7">
        <w:rPr>
          <w:color w:val="FF0000"/>
          <w:sz w:val="24"/>
        </w:rPr>
        <w:t>Authorised Share Capital</w:t>
      </w:r>
      <w:r w:rsidR="003979FE">
        <w:rPr>
          <w:color w:val="FF0000"/>
          <w:sz w:val="24"/>
        </w:rPr>
        <w:tab/>
      </w:r>
      <w:r w:rsidR="003979FE">
        <w:rPr>
          <w:color w:val="FF0000"/>
          <w:sz w:val="24"/>
        </w:rPr>
        <w:tab/>
      </w:r>
      <w:r w:rsidR="003979FE">
        <w:rPr>
          <w:color w:val="FF0000"/>
          <w:sz w:val="24"/>
        </w:rPr>
        <w:tab/>
      </w:r>
      <w:r w:rsidR="003979FE">
        <w:rPr>
          <w:color w:val="FF0000"/>
          <w:sz w:val="24"/>
        </w:rPr>
        <w:tab/>
      </w:r>
      <w:r w:rsidR="003979FE">
        <w:rPr>
          <w:color w:val="FF0000"/>
          <w:sz w:val="24"/>
        </w:rPr>
        <w:tab/>
        <w:t>6</w:t>
      </w:r>
      <w:r>
        <w:rPr>
          <w:color w:val="FF0000"/>
          <w:sz w:val="24"/>
        </w:rPr>
        <w:t>00000</w:t>
      </w:r>
    </w:p>
    <w:p w:rsidR="008C77A7" w:rsidRDefault="008C77A7" w:rsidP="008C77A7">
      <w:pPr>
        <w:rPr>
          <w:color w:val="FF0000"/>
          <w:sz w:val="24"/>
        </w:rPr>
      </w:pPr>
      <w:r w:rsidRPr="008C77A7">
        <w:rPr>
          <w:color w:val="FF0000"/>
          <w:sz w:val="24"/>
        </w:rPr>
        <w:t>Retained Earnings</w:t>
      </w:r>
      <w:r w:rsidR="00745585">
        <w:rPr>
          <w:color w:val="FF0000"/>
          <w:sz w:val="24"/>
        </w:rPr>
        <w:t>/Reserves</w:t>
      </w:r>
      <w:r w:rsidR="00745585">
        <w:rPr>
          <w:color w:val="FF0000"/>
          <w:sz w:val="24"/>
        </w:rPr>
        <w:tab/>
      </w:r>
      <w:r w:rsidR="00745585">
        <w:rPr>
          <w:color w:val="FF0000"/>
          <w:sz w:val="24"/>
        </w:rPr>
        <w:tab/>
      </w:r>
      <w:r w:rsidR="00745585">
        <w:rPr>
          <w:color w:val="FF0000"/>
          <w:sz w:val="24"/>
        </w:rPr>
        <w:tab/>
      </w:r>
      <w:r w:rsidR="00745585">
        <w:rPr>
          <w:color w:val="FF0000"/>
          <w:sz w:val="24"/>
        </w:rPr>
        <w:tab/>
      </w:r>
      <w:r w:rsidR="00745585">
        <w:rPr>
          <w:color w:val="FF0000"/>
          <w:sz w:val="24"/>
        </w:rPr>
        <w:tab/>
      </w:r>
      <w:r w:rsidR="003979FE">
        <w:rPr>
          <w:color w:val="FF0000"/>
          <w:sz w:val="24"/>
        </w:rPr>
        <w:t>60</w:t>
      </w:r>
      <w:r>
        <w:rPr>
          <w:color w:val="FF0000"/>
          <w:sz w:val="24"/>
        </w:rPr>
        <w:t>000</w:t>
      </w:r>
    </w:p>
    <w:tbl>
      <w:tblPr>
        <w:tblStyle w:val="TableGrid"/>
        <w:tblW w:w="0" w:type="auto"/>
        <w:tblLook w:val="04A0" w:firstRow="1" w:lastRow="0" w:firstColumn="1" w:lastColumn="0" w:noHBand="0" w:noVBand="1"/>
      </w:tblPr>
      <w:tblGrid>
        <w:gridCol w:w="3005"/>
        <w:gridCol w:w="3005"/>
        <w:gridCol w:w="3006"/>
      </w:tblGrid>
      <w:tr w:rsidR="008C77A7" w:rsidTr="00B25645">
        <w:tc>
          <w:tcPr>
            <w:tcW w:w="3005" w:type="dxa"/>
          </w:tcPr>
          <w:p w:rsidR="008C77A7" w:rsidRDefault="008C77A7" w:rsidP="00B25645">
            <w:pPr>
              <w:rPr>
                <w:b/>
              </w:rPr>
            </w:pPr>
          </w:p>
        </w:tc>
        <w:tc>
          <w:tcPr>
            <w:tcW w:w="3005" w:type="dxa"/>
          </w:tcPr>
          <w:p w:rsidR="008C77A7" w:rsidRPr="006432FF" w:rsidRDefault="008C77A7" w:rsidP="00B25645">
            <w:pPr>
              <w:rPr>
                <w:b/>
                <w:color w:val="FF0000"/>
              </w:rPr>
            </w:pPr>
            <w:r>
              <w:rPr>
                <w:b/>
                <w:color w:val="FF0000"/>
              </w:rPr>
              <w:t>Diamond Ltd</w:t>
            </w:r>
          </w:p>
        </w:tc>
        <w:tc>
          <w:tcPr>
            <w:tcW w:w="3006" w:type="dxa"/>
          </w:tcPr>
          <w:p w:rsidR="008C77A7" w:rsidRPr="006432FF" w:rsidRDefault="008C77A7" w:rsidP="00B25645">
            <w:pPr>
              <w:rPr>
                <w:b/>
                <w:color w:val="FF0000"/>
              </w:rPr>
            </w:pPr>
            <w:r w:rsidRPr="006432FF">
              <w:rPr>
                <w:b/>
                <w:color w:val="FF0000"/>
              </w:rPr>
              <w:t>Industry Average</w:t>
            </w:r>
          </w:p>
        </w:tc>
      </w:tr>
      <w:tr w:rsidR="008C77A7" w:rsidTr="00B25645">
        <w:trPr>
          <w:trHeight w:val="121"/>
        </w:trPr>
        <w:tc>
          <w:tcPr>
            <w:tcW w:w="3005" w:type="dxa"/>
          </w:tcPr>
          <w:p w:rsidR="008C77A7" w:rsidRPr="006432FF" w:rsidRDefault="008C77A7" w:rsidP="00B25645">
            <w:pPr>
              <w:rPr>
                <w:b/>
                <w:color w:val="FF0000"/>
              </w:rPr>
            </w:pPr>
            <w:r>
              <w:rPr>
                <w:b/>
                <w:color w:val="FF0000"/>
              </w:rPr>
              <w:t>Debt/Equity Ratio</w:t>
            </w:r>
          </w:p>
        </w:tc>
        <w:tc>
          <w:tcPr>
            <w:tcW w:w="3005" w:type="dxa"/>
          </w:tcPr>
          <w:p w:rsidR="008C77A7" w:rsidRPr="006432FF" w:rsidRDefault="007D417F" w:rsidP="00B25645">
            <w:r>
              <w:t>1.11</w:t>
            </w:r>
            <w:r w:rsidR="003979FE">
              <w:t>:1</w:t>
            </w:r>
          </w:p>
        </w:tc>
        <w:tc>
          <w:tcPr>
            <w:tcW w:w="3006" w:type="dxa"/>
          </w:tcPr>
          <w:p w:rsidR="008C77A7" w:rsidRPr="006432FF" w:rsidRDefault="003979FE" w:rsidP="00B25645">
            <w:pPr>
              <w:rPr>
                <w:b/>
                <w:color w:val="FF0000"/>
              </w:rPr>
            </w:pPr>
            <w:r>
              <w:rPr>
                <w:b/>
                <w:color w:val="FF0000"/>
              </w:rPr>
              <w:t>0.7:1</w:t>
            </w:r>
          </w:p>
        </w:tc>
      </w:tr>
    </w:tbl>
    <w:p w:rsidR="008C77A7" w:rsidRPr="00745585" w:rsidRDefault="008C77A7" w:rsidP="008C77A7">
      <w:pPr>
        <w:rPr>
          <w:sz w:val="24"/>
        </w:rPr>
      </w:pPr>
    </w:p>
    <w:p w:rsidR="008C77A7" w:rsidRPr="00745585" w:rsidRDefault="008C77A7" w:rsidP="008C77A7">
      <w:pPr>
        <w:rPr>
          <w:b/>
          <w:sz w:val="24"/>
        </w:rPr>
      </w:pPr>
      <w:r w:rsidRPr="00745585">
        <w:rPr>
          <w:b/>
          <w:sz w:val="24"/>
        </w:rPr>
        <w:t xml:space="preserve">Debt/Equity Ratio = </w:t>
      </w:r>
    </w:p>
    <w:p w:rsidR="008C77A7" w:rsidRPr="00745585" w:rsidRDefault="008C77A7" w:rsidP="008C77A7">
      <w:pPr>
        <w:rPr>
          <w:b/>
          <w:sz w:val="24"/>
        </w:rPr>
      </w:pPr>
      <w:r w:rsidRPr="00745585">
        <w:rPr>
          <w:b/>
          <w:sz w:val="24"/>
        </w:rPr>
        <w:t xml:space="preserve">Long Term Loan/ Issued Share Capital + Retained Earnings = </w:t>
      </w:r>
    </w:p>
    <w:p w:rsidR="008C77A7" w:rsidRPr="00745585" w:rsidRDefault="003979FE" w:rsidP="008C77A7">
      <w:pPr>
        <w:rPr>
          <w:b/>
          <w:sz w:val="24"/>
        </w:rPr>
      </w:pPr>
      <w:r>
        <w:rPr>
          <w:b/>
          <w:sz w:val="24"/>
        </w:rPr>
        <w:t>400000/300000+60</w:t>
      </w:r>
      <w:r w:rsidR="00745585" w:rsidRPr="00745585">
        <w:rPr>
          <w:b/>
          <w:sz w:val="24"/>
        </w:rPr>
        <w:t>0000</w:t>
      </w:r>
    </w:p>
    <w:p w:rsidR="008C77A7" w:rsidRPr="00745585" w:rsidRDefault="003979FE" w:rsidP="008C77A7">
      <w:pPr>
        <w:rPr>
          <w:b/>
          <w:sz w:val="24"/>
        </w:rPr>
      </w:pPr>
      <w:r>
        <w:rPr>
          <w:b/>
          <w:sz w:val="24"/>
        </w:rPr>
        <w:t>400000/36</w:t>
      </w:r>
      <w:r w:rsidR="008C77A7" w:rsidRPr="00745585">
        <w:rPr>
          <w:b/>
          <w:sz w:val="24"/>
        </w:rPr>
        <w:t>0000</w:t>
      </w:r>
      <w:r w:rsidR="00745585" w:rsidRPr="00745585">
        <w:rPr>
          <w:b/>
          <w:sz w:val="24"/>
        </w:rPr>
        <w:t xml:space="preserve"> = </w:t>
      </w:r>
    </w:p>
    <w:p w:rsidR="00745585" w:rsidRDefault="003979FE" w:rsidP="008C77A7">
      <w:pPr>
        <w:rPr>
          <w:b/>
          <w:sz w:val="24"/>
        </w:rPr>
      </w:pPr>
      <w:r>
        <w:rPr>
          <w:b/>
          <w:sz w:val="24"/>
        </w:rPr>
        <w:t>1.11:1</w:t>
      </w:r>
    </w:p>
    <w:p w:rsidR="003979FE" w:rsidRPr="003979FE" w:rsidRDefault="003979FE" w:rsidP="008C77A7">
      <w:pPr>
        <w:rPr>
          <w:b/>
          <w:color w:val="FF0000"/>
          <w:sz w:val="24"/>
        </w:rPr>
      </w:pPr>
      <w:r w:rsidRPr="003979FE">
        <w:rPr>
          <w:b/>
          <w:color w:val="FF0000"/>
          <w:sz w:val="24"/>
        </w:rPr>
        <w:t>Recommendations</w:t>
      </w:r>
    </w:p>
    <w:p w:rsidR="008C77A7" w:rsidRPr="003979FE" w:rsidRDefault="00745585" w:rsidP="003979FE">
      <w:pPr>
        <w:pStyle w:val="ListParagraph"/>
        <w:numPr>
          <w:ilvl w:val="0"/>
          <w:numId w:val="8"/>
        </w:numPr>
        <w:rPr>
          <w:sz w:val="24"/>
          <w:szCs w:val="28"/>
        </w:rPr>
      </w:pPr>
      <w:r w:rsidRPr="003979FE">
        <w:rPr>
          <w:sz w:val="24"/>
          <w:szCs w:val="28"/>
          <w:lang w:val="en-US"/>
        </w:rPr>
        <w:t xml:space="preserve">Debt/Equity Ratio examines the types of long term finance or capital being used by the firm.  </w:t>
      </w:r>
      <w:r w:rsidRPr="003979FE">
        <w:rPr>
          <w:sz w:val="24"/>
          <w:szCs w:val="28"/>
        </w:rPr>
        <w:t>It is better for business to use more equity capital and less debt capital in order to keep the cost of finance as low as possible. The higher the ratio, the more fixed interest a business will have to pay, and the lower the ratio, the more attractive it will prove to shareholders to invest in</w:t>
      </w:r>
    </w:p>
    <w:p w:rsidR="00745585" w:rsidRPr="003979FE" w:rsidRDefault="00745585" w:rsidP="003979FE">
      <w:pPr>
        <w:pStyle w:val="ListParagraph"/>
        <w:numPr>
          <w:ilvl w:val="0"/>
          <w:numId w:val="8"/>
        </w:numPr>
        <w:rPr>
          <w:sz w:val="24"/>
          <w:szCs w:val="28"/>
        </w:rPr>
      </w:pPr>
      <w:r w:rsidRPr="003979FE">
        <w:rPr>
          <w:sz w:val="24"/>
          <w:szCs w:val="28"/>
        </w:rPr>
        <w:t>For Diamond L</w:t>
      </w:r>
      <w:r w:rsidR="003979FE" w:rsidRPr="003979FE">
        <w:rPr>
          <w:sz w:val="24"/>
          <w:szCs w:val="28"/>
        </w:rPr>
        <w:t>td, its Debt/Equity Ratio is 1.11</w:t>
      </w:r>
      <w:r w:rsidRPr="003979FE">
        <w:rPr>
          <w:sz w:val="24"/>
          <w:szCs w:val="28"/>
        </w:rPr>
        <w:t>, which means it is highly geared compared to the industry average</w:t>
      </w:r>
      <w:r w:rsidR="003979FE" w:rsidRPr="003979FE">
        <w:rPr>
          <w:sz w:val="24"/>
          <w:szCs w:val="28"/>
        </w:rPr>
        <w:t xml:space="preserve"> of 0.7:1</w:t>
      </w:r>
    </w:p>
    <w:p w:rsidR="00745585" w:rsidRPr="003979FE" w:rsidRDefault="00745585" w:rsidP="003979FE">
      <w:pPr>
        <w:pStyle w:val="ListParagraph"/>
        <w:numPr>
          <w:ilvl w:val="0"/>
          <w:numId w:val="8"/>
        </w:numPr>
        <w:rPr>
          <w:sz w:val="24"/>
          <w:szCs w:val="28"/>
        </w:rPr>
      </w:pPr>
      <w:r w:rsidRPr="003979FE">
        <w:rPr>
          <w:sz w:val="24"/>
          <w:szCs w:val="28"/>
        </w:rPr>
        <w:t xml:space="preserve">This is something that Diamond Ltd will need to examine, perhaps they could look to </w:t>
      </w:r>
      <w:r w:rsidR="003979FE" w:rsidRPr="003979FE">
        <w:rPr>
          <w:sz w:val="24"/>
          <w:szCs w:val="28"/>
        </w:rPr>
        <w:t>reduce the number of loans they are taking in. New investors in ordinary shares may be put off by high levels of debt and lenders may be slow to give additional loans to a firm if it already has high debt commitments</w:t>
      </w:r>
    </w:p>
    <w:p w:rsidR="003979FE" w:rsidRPr="00E168C4" w:rsidRDefault="003979FE" w:rsidP="003979FE">
      <w:pPr>
        <w:pStyle w:val="ListParagraph"/>
        <w:numPr>
          <w:ilvl w:val="0"/>
          <w:numId w:val="8"/>
        </w:numPr>
        <w:rPr>
          <w:sz w:val="24"/>
          <w:szCs w:val="28"/>
          <w:lang w:val="en-US"/>
        </w:rPr>
      </w:pPr>
      <w:r w:rsidRPr="003979FE">
        <w:rPr>
          <w:sz w:val="24"/>
          <w:szCs w:val="28"/>
        </w:rPr>
        <w:t>Going forward, they will need to continue to monitor the trend</w:t>
      </w:r>
    </w:p>
    <w:p w:rsidR="00E168C4" w:rsidRPr="003979FE" w:rsidRDefault="00E168C4" w:rsidP="00F429E3">
      <w:pPr>
        <w:pStyle w:val="ListParagraph"/>
        <w:rPr>
          <w:sz w:val="24"/>
          <w:szCs w:val="28"/>
          <w:lang w:val="en-US"/>
        </w:rPr>
      </w:pPr>
      <w:bookmarkStart w:id="0" w:name="_GoBack"/>
      <w:bookmarkEnd w:id="0"/>
    </w:p>
    <w:p w:rsidR="003054A5" w:rsidRDefault="003054A5" w:rsidP="003054A5">
      <w:pPr>
        <w:rPr>
          <w:b/>
        </w:rPr>
      </w:pPr>
    </w:p>
    <w:p w:rsidR="00524E9B" w:rsidRDefault="00524E9B" w:rsidP="003054A5">
      <w:pPr>
        <w:rPr>
          <w:b/>
        </w:rPr>
      </w:pPr>
    </w:p>
    <w:p w:rsidR="00524E9B" w:rsidRDefault="00524E9B" w:rsidP="003054A5">
      <w:pPr>
        <w:rPr>
          <w:b/>
        </w:rPr>
      </w:pPr>
    </w:p>
    <w:p w:rsidR="00524E9B" w:rsidRDefault="00524E9B" w:rsidP="003054A5">
      <w:pPr>
        <w:rPr>
          <w:b/>
        </w:rPr>
      </w:pPr>
    </w:p>
    <w:p w:rsidR="00E168C4" w:rsidRDefault="00E168C4" w:rsidP="003054A5">
      <w:pPr>
        <w:rPr>
          <w:b/>
        </w:rPr>
      </w:pPr>
    </w:p>
    <w:p w:rsidR="00E168C4" w:rsidRDefault="00E168C4" w:rsidP="003054A5">
      <w:pPr>
        <w:rPr>
          <w:b/>
        </w:rPr>
      </w:pPr>
    </w:p>
    <w:p w:rsidR="00E168C4" w:rsidRDefault="00E168C4" w:rsidP="003054A5">
      <w:pPr>
        <w:rPr>
          <w:b/>
        </w:rPr>
      </w:pPr>
    </w:p>
    <w:p w:rsidR="00E168C4" w:rsidRDefault="00E168C4" w:rsidP="003054A5">
      <w:pPr>
        <w:rPr>
          <w:b/>
        </w:rPr>
      </w:pPr>
    </w:p>
    <w:p w:rsidR="00E168C4" w:rsidRDefault="00E168C4" w:rsidP="003054A5">
      <w:pPr>
        <w:rPr>
          <w:b/>
        </w:rPr>
      </w:pPr>
    </w:p>
    <w:p w:rsidR="00E168C4" w:rsidRDefault="00E168C4" w:rsidP="003054A5">
      <w:pPr>
        <w:rPr>
          <w:b/>
        </w:rPr>
      </w:pPr>
    </w:p>
    <w:p w:rsidR="00E168C4" w:rsidRDefault="00E168C4" w:rsidP="003054A5">
      <w:pPr>
        <w:rPr>
          <w:b/>
        </w:rPr>
      </w:pPr>
    </w:p>
    <w:p w:rsidR="00E168C4" w:rsidRDefault="00E168C4" w:rsidP="003054A5">
      <w:pPr>
        <w:rPr>
          <w:b/>
        </w:rPr>
      </w:pPr>
    </w:p>
    <w:p w:rsidR="00E168C4" w:rsidRDefault="00E168C4" w:rsidP="003054A5">
      <w:pPr>
        <w:rPr>
          <w:b/>
        </w:rPr>
      </w:pPr>
    </w:p>
    <w:p w:rsidR="00E168C4" w:rsidRDefault="00E168C4" w:rsidP="003054A5">
      <w:pPr>
        <w:rPr>
          <w:b/>
        </w:rPr>
      </w:pPr>
    </w:p>
    <w:p w:rsidR="00E168C4" w:rsidRDefault="00E168C4" w:rsidP="003054A5">
      <w:pPr>
        <w:rPr>
          <w:b/>
        </w:rPr>
      </w:pPr>
    </w:p>
    <w:p w:rsidR="00E168C4" w:rsidRDefault="00E168C4" w:rsidP="003054A5">
      <w:pPr>
        <w:rPr>
          <w:b/>
        </w:rPr>
      </w:pPr>
    </w:p>
    <w:p w:rsidR="00E168C4" w:rsidRPr="003054A5" w:rsidRDefault="00E168C4" w:rsidP="003054A5">
      <w:pPr>
        <w:rPr>
          <w:b/>
        </w:rPr>
      </w:pPr>
    </w:p>
    <w:sectPr w:rsidR="00E168C4" w:rsidRPr="003054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26A3C"/>
    <w:multiLevelType w:val="hybridMultilevel"/>
    <w:tmpl w:val="4C4C93B8"/>
    <w:lvl w:ilvl="0" w:tplc="17FC5D2E">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07E6062"/>
    <w:multiLevelType w:val="hybridMultilevel"/>
    <w:tmpl w:val="AAF4BD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25C0BC1"/>
    <w:multiLevelType w:val="hybridMultilevel"/>
    <w:tmpl w:val="43DE18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5835ECA"/>
    <w:multiLevelType w:val="hybridMultilevel"/>
    <w:tmpl w:val="B1C69E90"/>
    <w:lvl w:ilvl="0" w:tplc="15ACA756">
      <w:start w:val="1"/>
      <w:numFmt w:val="decimal"/>
      <w:lvlText w:val="%1."/>
      <w:lvlJc w:val="left"/>
      <w:pPr>
        <w:ind w:left="720" w:hanging="360"/>
      </w:pPr>
      <w:rPr>
        <w:rFonts w:hint="default"/>
        <w:color w:val="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2760D67"/>
    <w:multiLevelType w:val="hybridMultilevel"/>
    <w:tmpl w:val="32BE15E4"/>
    <w:lvl w:ilvl="0" w:tplc="15ACA756">
      <w:start w:val="1"/>
      <w:numFmt w:val="decimal"/>
      <w:lvlText w:val="%1."/>
      <w:lvlJc w:val="left"/>
      <w:pPr>
        <w:ind w:left="720" w:hanging="360"/>
      </w:pPr>
      <w:rPr>
        <w:rFonts w:hint="default"/>
        <w:color w:val="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4623F6D"/>
    <w:multiLevelType w:val="hybridMultilevel"/>
    <w:tmpl w:val="D54096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69411CB"/>
    <w:multiLevelType w:val="hybridMultilevel"/>
    <w:tmpl w:val="741CCF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C0655BE"/>
    <w:multiLevelType w:val="hybridMultilevel"/>
    <w:tmpl w:val="2A50A6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4"/>
  </w:num>
  <w:num w:numId="5">
    <w:abstractNumId w:val="6"/>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177"/>
    <w:rsid w:val="00067BBC"/>
    <w:rsid w:val="00104BD5"/>
    <w:rsid w:val="0022580E"/>
    <w:rsid w:val="003054A5"/>
    <w:rsid w:val="00311177"/>
    <w:rsid w:val="00342466"/>
    <w:rsid w:val="003979FE"/>
    <w:rsid w:val="004323FE"/>
    <w:rsid w:val="00524E9B"/>
    <w:rsid w:val="006432FF"/>
    <w:rsid w:val="00745585"/>
    <w:rsid w:val="007D417F"/>
    <w:rsid w:val="00854A5D"/>
    <w:rsid w:val="008C77A7"/>
    <w:rsid w:val="00964B77"/>
    <w:rsid w:val="009F4D71"/>
    <w:rsid w:val="00A2562A"/>
    <w:rsid w:val="00C01859"/>
    <w:rsid w:val="00D51511"/>
    <w:rsid w:val="00E168C4"/>
    <w:rsid w:val="00ED62FF"/>
    <w:rsid w:val="00F429E3"/>
    <w:rsid w:val="00FF31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E8533F-638C-40D2-90A5-0953C23AB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177"/>
    <w:pPr>
      <w:ind w:left="720"/>
      <w:contextualSpacing/>
    </w:pPr>
  </w:style>
  <w:style w:type="table" w:styleId="TableGrid">
    <w:name w:val="Table Grid"/>
    <w:basedOn w:val="TableNormal"/>
    <w:uiPriority w:val="39"/>
    <w:rsid w:val="0031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29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urtagh.CNM\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F0FF2165-CB0A-47F9-AFB5-0C1913970CA7}">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0</TotalTime>
  <Pages>12</Pages>
  <Words>2182</Words>
  <Characters>12439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LMETB</Company>
  <LinksUpToDate>false</LinksUpToDate>
  <CharactersWithSpaces>14592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Murtagh</dc:creator>
  <cp:keywords/>
  <dc:description/>
  <cp:lastModifiedBy>Stephen Murtagh</cp:lastModifiedBy>
  <cp:revision>3</cp:revision>
  <dcterms:created xsi:type="dcterms:W3CDTF">2018-04-19T10:39:00Z</dcterms:created>
  <dcterms:modified xsi:type="dcterms:W3CDTF">2018-04-23T11:44:00Z</dcterms:modified>
</cp:coreProperties>
</file>