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BF" w:rsidRPr="007835CD" w:rsidRDefault="003B0CBF" w:rsidP="007835CD">
      <w:pPr>
        <w:shd w:val="clear" w:color="auto" w:fill="FFFFFF" w:themeFill="background1"/>
        <w:jc w:val="center"/>
        <w:rPr>
          <w:rFonts w:eastAsia="Times New Roman" w:cstheme="minorHAnsi"/>
          <w:b/>
          <w:color w:val="FF0000"/>
          <w:sz w:val="32"/>
          <w:szCs w:val="23"/>
          <w:lang w:eastAsia="en-IE"/>
        </w:rPr>
      </w:pPr>
      <w:r w:rsidRPr="007835CD">
        <w:rPr>
          <w:rFonts w:eastAsia="Times New Roman" w:cstheme="minorHAnsi"/>
          <w:b/>
          <w:color w:val="FF0000"/>
          <w:sz w:val="32"/>
          <w:szCs w:val="23"/>
          <w:lang w:eastAsia="en-IE"/>
        </w:rPr>
        <w:t>Statements of Financial Position</w:t>
      </w:r>
      <w:r w:rsidR="00522EA7">
        <w:rPr>
          <w:rFonts w:eastAsia="Times New Roman" w:cstheme="minorHAnsi"/>
          <w:b/>
          <w:color w:val="FF0000"/>
          <w:sz w:val="32"/>
          <w:szCs w:val="23"/>
          <w:lang w:eastAsia="en-IE"/>
        </w:rPr>
        <w:t>: Ratios</w:t>
      </w:r>
    </w:p>
    <w:p w:rsidR="003B0CBF" w:rsidRPr="003B0CBF" w:rsidRDefault="007835CD" w:rsidP="003B0CBF">
      <w:pPr>
        <w:shd w:val="clear" w:color="auto" w:fill="FFFFFF" w:themeFill="background1"/>
        <w:rPr>
          <w:rFonts w:eastAsia="Times New Roman" w:cstheme="minorHAnsi"/>
          <w:b/>
          <w:color w:val="FFC000" w:themeColor="accent4"/>
          <w:sz w:val="32"/>
          <w:szCs w:val="23"/>
          <w:lang w:eastAsia="en-IE"/>
        </w:rPr>
      </w:pPr>
      <w:r>
        <w:rPr>
          <w:rFonts w:eastAsia="Times New Roman" w:cstheme="minorHAnsi"/>
          <w:b/>
          <w:color w:val="FFC000" w:themeColor="accent4"/>
          <w:sz w:val="32"/>
          <w:szCs w:val="23"/>
          <w:lang w:eastAsia="en-IE"/>
        </w:rPr>
        <w:t>Recap from 2</w:t>
      </w:r>
      <w:r w:rsidRPr="007835CD">
        <w:rPr>
          <w:rFonts w:eastAsia="Times New Roman" w:cstheme="minorHAnsi"/>
          <w:b/>
          <w:color w:val="FFC000" w:themeColor="accent4"/>
          <w:sz w:val="32"/>
          <w:szCs w:val="23"/>
          <w:vertAlign w:val="superscript"/>
          <w:lang w:eastAsia="en-IE"/>
        </w:rPr>
        <w:t>nd</w:t>
      </w:r>
      <w:r>
        <w:rPr>
          <w:rFonts w:eastAsia="Times New Roman" w:cstheme="minorHAnsi"/>
          <w:b/>
          <w:color w:val="FFC000" w:themeColor="accent4"/>
          <w:sz w:val="32"/>
          <w:szCs w:val="23"/>
          <w:lang w:eastAsia="en-IE"/>
        </w:rPr>
        <w:t xml:space="preserve"> Year</w:t>
      </w:r>
    </w:p>
    <w:p w:rsidR="003B0CBF" w:rsidRPr="003B0CBF" w:rsidRDefault="003B0CBF" w:rsidP="003B0CBF">
      <w:pPr>
        <w:shd w:val="clear" w:color="auto" w:fill="FFFFFF" w:themeFill="background1"/>
        <w:rPr>
          <w:rFonts w:eastAsia="Times New Roman" w:cstheme="minorHAnsi"/>
          <w:sz w:val="28"/>
          <w:szCs w:val="23"/>
          <w:lang w:eastAsia="en-IE"/>
        </w:rPr>
      </w:pPr>
      <w:r w:rsidRPr="003B0CBF">
        <w:rPr>
          <w:rFonts w:eastAsia="Times New Roman" w:cstheme="minorHAnsi"/>
          <w:sz w:val="28"/>
          <w:szCs w:val="23"/>
          <w:lang w:eastAsia="en-IE"/>
        </w:rPr>
        <w:t xml:space="preserve">The trading period of a business is the time period when a business sells their products and services. </w:t>
      </w:r>
    </w:p>
    <w:p w:rsidR="003B0CBF" w:rsidRDefault="003B0CBF" w:rsidP="003B0CBF">
      <w:pPr>
        <w:shd w:val="clear" w:color="auto" w:fill="FFFFFF" w:themeFill="background1"/>
        <w:rPr>
          <w:rFonts w:eastAsia="Times New Roman" w:cstheme="minorHAnsi"/>
          <w:sz w:val="28"/>
          <w:szCs w:val="23"/>
          <w:lang w:eastAsia="en-IE"/>
        </w:rPr>
      </w:pPr>
      <w:r w:rsidRPr="003B0CBF">
        <w:rPr>
          <w:rFonts w:eastAsia="Times New Roman" w:cstheme="minorHAnsi"/>
          <w:sz w:val="28"/>
          <w:szCs w:val="23"/>
          <w:lang w:eastAsia="en-IE"/>
        </w:rPr>
        <w:t>The income statement is a financial statement that reports a company's financial performance over this trading period.</w:t>
      </w:r>
      <w:r>
        <w:rPr>
          <w:rFonts w:eastAsia="Times New Roman" w:cstheme="minorHAnsi"/>
          <w:sz w:val="28"/>
          <w:szCs w:val="23"/>
          <w:lang w:eastAsia="en-IE"/>
        </w:rPr>
        <w:t xml:space="preserve"> It contains sales, cost of sales, closing stock etc…</w:t>
      </w:r>
    </w:p>
    <w:p w:rsidR="003B0CBF" w:rsidRDefault="003B0CBF" w:rsidP="003B0CBF">
      <w:pPr>
        <w:shd w:val="clear" w:color="auto" w:fill="FFFFFF" w:themeFill="background1"/>
        <w:rPr>
          <w:rFonts w:eastAsia="Times New Roman" w:cstheme="minorHAnsi"/>
          <w:sz w:val="28"/>
          <w:szCs w:val="23"/>
          <w:lang w:eastAsia="en-IE"/>
        </w:rPr>
      </w:pPr>
      <w:r>
        <w:rPr>
          <w:rFonts w:eastAsia="Times New Roman" w:cstheme="minorHAnsi"/>
          <w:sz w:val="28"/>
          <w:szCs w:val="23"/>
          <w:lang w:eastAsia="en-IE"/>
        </w:rPr>
        <w:t xml:space="preserve">We have previously looked at Income Statements of Private Limited Companies- Known as </w:t>
      </w:r>
      <w:r w:rsidRPr="003B0CBF">
        <w:rPr>
          <w:rFonts w:eastAsia="Times New Roman" w:cstheme="minorHAnsi"/>
          <w:sz w:val="28"/>
          <w:szCs w:val="23"/>
          <w:highlight w:val="yellow"/>
          <w:lang w:eastAsia="en-IE"/>
        </w:rPr>
        <w:t>Trading Profit and Loss, Appropriation Accounts</w:t>
      </w:r>
      <w:r>
        <w:rPr>
          <w:rFonts w:eastAsia="Times New Roman" w:cstheme="minorHAnsi"/>
          <w:sz w:val="28"/>
          <w:szCs w:val="23"/>
          <w:lang w:eastAsia="en-IE"/>
        </w:rPr>
        <w:t xml:space="preserve"> in 2</w:t>
      </w:r>
      <w:r w:rsidRPr="003B0CBF">
        <w:rPr>
          <w:rFonts w:eastAsia="Times New Roman" w:cstheme="minorHAnsi"/>
          <w:sz w:val="28"/>
          <w:szCs w:val="23"/>
          <w:vertAlign w:val="superscript"/>
          <w:lang w:eastAsia="en-IE"/>
        </w:rPr>
        <w:t>nd</w:t>
      </w:r>
      <w:r>
        <w:rPr>
          <w:rFonts w:eastAsia="Times New Roman" w:cstheme="minorHAnsi"/>
          <w:sz w:val="28"/>
          <w:szCs w:val="23"/>
          <w:lang w:eastAsia="en-IE"/>
        </w:rPr>
        <w:t xml:space="preserve"> Year.</w:t>
      </w:r>
    </w:p>
    <w:p w:rsidR="003B0CBF" w:rsidRDefault="003B0CBF" w:rsidP="003B0CBF">
      <w:pPr>
        <w:shd w:val="clear" w:color="auto" w:fill="FFFFFF" w:themeFill="background1"/>
        <w:rPr>
          <w:rFonts w:eastAsia="Times New Roman" w:cstheme="minorHAnsi"/>
          <w:sz w:val="28"/>
          <w:szCs w:val="23"/>
          <w:lang w:eastAsia="en-IE"/>
        </w:rPr>
      </w:pPr>
      <w:r>
        <w:rPr>
          <w:noProof/>
          <w:lang w:eastAsia="en-IE"/>
        </w:rPr>
        <w:drawing>
          <wp:inline distT="0" distB="0" distL="0" distR="0" wp14:anchorId="6C9710D9" wp14:editId="7245F41B">
            <wp:extent cx="5657850" cy="3190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BF" w:rsidRDefault="003B0CBF" w:rsidP="003B0CBF">
      <w:pPr>
        <w:shd w:val="clear" w:color="auto" w:fill="FFFFFF" w:themeFill="background1"/>
        <w:rPr>
          <w:rFonts w:eastAsia="Times New Roman" w:cstheme="minorHAnsi"/>
          <w:sz w:val="28"/>
          <w:szCs w:val="23"/>
          <w:lang w:eastAsia="en-IE"/>
        </w:rPr>
      </w:pPr>
    </w:p>
    <w:p w:rsidR="003B0CBF" w:rsidRDefault="003B0CBF" w:rsidP="003B0CBF">
      <w:pPr>
        <w:shd w:val="clear" w:color="auto" w:fill="FFFFFF" w:themeFill="background1"/>
        <w:rPr>
          <w:rFonts w:eastAsia="Times New Roman" w:cstheme="minorHAnsi"/>
          <w:sz w:val="28"/>
          <w:szCs w:val="23"/>
          <w:lang w:eastAsia="en-IE"/>
        </w:rPr>
      </w:pPr>
      <w:r w:rsidRPr="003B0CBF">
        <w:rPr>
          <w:rFonts w:eastAsia="Times New Roman" w:cstheme="minorHAnsi"/>
          <w:sz w:val="28"/>
          <w:szCs w:val="23"/>
          <w:lang w:eastAsia="en-IE"/>
        </w:rPr>
        <w:t>The </w:t>
      </w:r>
      <w:r w:rsidRPr="003B0CBF">
        <w:rPr>
          <w:rFonts w:eastAsia="Times New Roman" w:cstheme="minorHAnsi"/>
          <w:b/>
          <w:bCs/>
          <w:sz w:val="28"/>
          <w:szCs w:val="23"/>
          <w:lang w:eastAsia="en-IE"/>
        </w:rPr>
        <w:t>statement of financial position</w:t>
      </w:r>
      <w:r w:rsidRPr="003B0CBF">
        <w:rPr>
          <w:rFonts w:eastAsia="Times New Roman" w:cstheme="minorHAnsi"/>
          <w:sz w:val="28"/>
          <w:szCs w:val="23"/>
          <w:lang w:eastAsia="en-IE"/>
        </w:rPr>
        <w:t xml:space="preserve">, often called the </w:t>
      </w:r>
      <w:r w:rsidR="00522EA7">
        <w:rPr>
          <w:rFonts w:eastAsia="Times New Roman" w:cstheme="minorHAnsi"/>
          <w:sz w:val="28"/>
          <w:szCs w:val="23"/>
          <w:highlight w:val="yellow"/>
          <w:lang w:eastAsia="en-IE"/>
        </w:rPr>
        <w:t>Balance S</w:t>
      </w:r>
      <w:r w:rsidRPr="003B0CBF">
        <w:rPr>
          <w:rFonts w:eastAsia="Times New Roman" w:cstheme="minorHAnsi"/>
          <w:sz w:val="28"/>
          <w:szCs w:val="23"/>
          <w:highlight w:val="yellow"/>
          <w:lang w:eastAsia="en-IE"/>
        </w:rPr>
        <w:t>heet</w:t>
      </w:r>
      <w:r w:rsidRPr="003B0CBF">
        <w:rPr>
          <w:rFonts w:eastAsia="Times New Roman" w:cstheme="minorHAnsi"/>
          <w:sz w:val="28"/>
          <w:szCs w:val="23"/>
          <w:lang w:eastAsia="en-IE"/>
        </w:rPr>
        <w:t>, is a </w:t>
      </w:r>
      <w:r w:rsidRPr="003B0CBF">
        <w:rPr>
          <w:rFonts w:eastAsia="Times New Roman" w:cstheme="minorHAnsi"/>
          <w:b/>
          <w:bCs/>
          <w:sz w:val="28"/>
          <w:szCs w:val="23"/>
          <w:lang w:eastAsia="en-IE"/>
        </w:rPr>
        <w:t>financial statement</w:t>
      </w:r>
      <w:r w:rsidRPr="003B0CBF">
        <w:rPr>
          <w:rFonts w:eastAsia="Times New Roman" w:cstheme="minorHAnsi"/>
          <w:sz w:val="28"/>
          <w:szCs w:val="23"/>
          <w:lang w:eastAsia="en-IE"/>
        </w:rPr>
        <w:t> that reports the assets, liabilities, and equity of a company on a given date. In other words, it lists the resources, obligations, and ownership details of a company on a specific day.</w:t>
      </w:r>
    </w:p>
    <w:p w:rsidR="003B0CBF" w:rsidRDefault="003B0CBF" w:rsidP="003B0CBF">
      <w:pPr>
        <w:shd w:val="clear" w:color="auto" w:fill="FFFFFF" w:themeFill="background1"/>
        <w:rPr>
          <w:rFonts w:eastAsia="Times New Roman" w:cstheme="minorHAnsi"/>
          <w:sz w:val="28"/>
          <w:szCs w:val="23"/>
          <w:lang w:eastAsia="en-IE"/>
        </w:rPr>
      </w:pPr>
      <w:r>
        <w:rPr>
          <w:noProof/>
          <w:lang w:eastAsia="en-IE"/>
        </w:rPr>
        <w:lastRenderedPageBreak/>
        <w:drawing>
          <wp:inline distT="0" distB="0" distL="0" distR="0" wp14:anchorId="11731087" wp14:editId="064DB72E">
            <wp:extent cx="5305425" cy="3219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5CD" w:rsidRDefault="007835CD" w:rsidP="003B0CBF">
      <w:pPr>
        <w:shd w:val="clear" w:color="auto" w:fill="FFFFFF" w:themeFill="background1"/>
        <w:rPr>
          <w:rFonts w:eastAsia="Times New Roman" w:cstheme="minorHAnsi"/>
          <w:sz w:val="28"/>
          <w:szCs w:val="23"/>
          <w:lang w:eastAsia="en-IE"/>
        </w:rPr>
      </w:pPr>
      <w:r>
        <w:rPr>
          <w:rFonts w:eastAsia="Times New Roman" w:cstheme="minorHAnsi"/>
          <w:sz w:val="28"/>
          <w:szCs w:val="23"/>
          <w:lang w:eastAsia="en-IE"/>
        </w:rPr>
        <w:t>The next part of this</w:t>
      </w:r>
      <w:r w:rsidR="00522EA7">
        <w:rPr>
          <w:rFonts w:eastAsia="Times New Roman" w:cstheme="minorHAnsi"/>
          <w:sz w:val="28"/>
          <w:szCs w:val="23"/>
          <w:lang w:eastAsia="en-IE"/>
        </w:rPr>
        <w:t xml:space="preserve"> chapter involves being able to examine who uses these accounts, as well as being able to assess the financial performance of businesses based on the information provided.</w:t>
      </w:r>
    </w:p>
    <w:p w:rsidR="00AC4374" w:rsidRPr="00522EA7" w:rsidRDefault="00522EA7" w:rsidP="00522EA7">
      <w:pPr>
        <w:shd w:val="clear" w:color="auto" w:fill="FFFFFF" w:themeFill="background1"/>
        <w:jc w:val="center"/>
        <w:rPr>
          <w:rFonts w:eastAsia="Times New Roman" w:cstheme="minorHAnsi"/>
          <w:b/>
          <w:color w:val="FF0000"/>
          <w:sz w:val="36"/>
          <w:szCs w:val="28"/>
          <w:lang w:eastAsia="en-IE"/>
        </w:rPr>
      </w:pPr>
      <w:r w:rsidRPr="00522EA7">
        <w:rPr>
          <w:rFonts w:eastAsia="Times New Roman" w:cstheme="minorHAnsi"/>
          <w:b/>
          <w:color w:val="FF0000"/>
          <w:sz w:val="36"/>
          <w:szCs w:val="28"/>
          <w:lang w:eastAsia="en-IE"/>
        </w:rPr>
        <w:t>Stakeholders affected by a business performance</w:t>
      </w:r>
    </w:p>
    <w:p w:rsidR="00522EA7" w:rsidRPr="00522EA7" w:rsidRDefault="00522EA7" w:rsidP="00522EA7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val="en-GB"/>
        </w:rPr>
      </w:pPr>
      <w:r w:rsidRPr="00522EA7">
        <w:rPr>
          <w:rFonts w:eastAsia="Times New Roman" w:cstheme="minorHAnsi"/>
          <w:b/>
          <w:color w:val="FF0000"/>
          <w:sz w:val="28"/>
          <w:szCs w:val="28"/>
          <w:lang w:val="en-GB"/>
        </w:rPr>
        <w:t>Management</w:t>
      </w:r>
    </w:p>
    <w:p w:rsidR="00522EA7" w:rsidRPr="00522EA7" w:rsidRDefault="00522EA7" w:rsidP="00522E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522EA7">
        <w:rPr>
          <w:rFonts w:eastAsia="Times New Roman" w:cstheme="minorHAnsi"/>
          <w:sz w:val="28"/>
          <w:szCs w:val="28"/>
          <w:lang w:val="en-GB"/>
        </w:rPr>
        <w:t>They will want information to know how the business has performed over the year and to learn if any changes are needed. This will help make decisions if needed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522EA7" w:rsidRDefault="00522EA7" w:rsidP="00522EA7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val="en-GB"/>
        </w:rPr>
      </w:pPr>
      <w:r w:rsidRPr="00522EA7">
        <w:rPr>
          <w:rFonts w:eastAsia="Times New Roman" w:cstheme="minorHAnsi"/>
          <w:b/>
          <w:color w:val="FF0000"/>
          <w:sz w:val="28"/>
          <w:szCs w:val="28"/>
          <w:lang w:val="en-GB"/>
        </w:rPr>
        <w:t>Shareholders</w:t>
      </w:r>
    </w:p>
    <w:p w:rsidR="00522EA7" w:rsidRPr="00522EA7" w:rsidRDefault="00522EA7" w:rsidP="00522E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522EA7">
        <w:rPr>
          <w:rFonts w:eastAsia="Times New Roman" w:cstheme="minorHAnsi"/>
          <w:sz w:val="28"/>
          <w:szCs w:val="28"/>
          <w:lang w:val="en-GB"/>
        </w:rPr>
        <w:t>They will want to know if the money that they have put into the business has been used wisely by the firm in order to generate profits and pay them a dividend</w:t>
      </w:r>
    </w:p>
    <w:p w:rsidR="00522EA7" w:rsidRPr="00522EA7" w:rsidRDefault="00522EA7" w:rsidP="00522E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522EA7">
        <w:rPr>
          <w:rFonts w:eastAsia="Times New Roman" w:cstheme="minorHAnsi"/>
          <w:sz w:val="28"/>
          <w:szCs w:val="28"/>
          <w:lang w:val="en-GB"/>
        </w:rPr>
        <w:t>They want to know how much they can expect in dividends and they also want to know the value and security of their investment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522EA7" w:rsidRDefault="00522EA7" w:rsidP="00522EA7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val="en-GB"/>
        </w:rPr>
      </w:pPr>
      <w:r w:rsidRPr="00522EA7">
        <w:rPr>
          <w:rFonts w:eastAsia="Times New Roman" w:cstheme="minorHAnsi"/>
          <w:b/>
          <w:color w:val="FF0000"/>
          <w:sz w:val="28"/>
          <w:szCs w:val="28"/>
          <w:lang w:val="en-GB"/>
        </w:rPr>
        <w:t>Banks</w:t>
      </w:r>
    </w:p>
    <w:p w:rsidR="00522EA7" w:rsidRPr="00522EA7" w:rsidRDefault="00522EA7" w:rsidP="00522EA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522EA7">
        <w:rPr>
          <w:rFonts w:eastAsia="Times New Roman" w:cstheme="minorHAnsi"/>
          <w:sz w:val="28"/>
          <w:szCs w:val="28"/>
          <w:lang w:val="en-GB"/>
        </w:rPr>
        <w:t>They want to know if the business is profitable enough to be able to make loan repayments and interest repayments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522EA7" w:rsidRDefault="00522EA7" w:rsidP="00522EA7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val="en-GB"/>
        </w:rPr>
      </w:pPr>
      <w:r w:rsidRPr="00522EA7">
        <w:rPr>
          <w:rFonts w:eastAsia="Times New Roman" w:cstheme="minorHAnsi"/>
          <w:b/>
          <w:color w:val="FF0000"/>
          <w:sz w:val="28"/>
          <w:szCs w:val="28"/>
          <w:lang w:val="en-GB"/>
        </w:rPr>
        <w:t>Trade Unions</w:t>
      </w:r>
    </w:p>
    <w:p w:rsidR="00522EA7" w:rsidRPr="00522EA7" w:rsidRDefault="00522EA7" w:rsidP="00522EA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522EA7">
        <w:rPr>
          <w:rFonts w:eastAsia="Times New Roman" w:cstheme="minorHAnsi"/>
          <w:sz w:val="28"/>
          <w:szCs w:val="28"/>
          <w:lang w:val="en-GB"/>
        </w:rPr>
        <w:t xml:space="preserve">They will keep an eye on the company’s profits because if they know the business is doing very well, they may look for wage increases. They are </w:t>
      </w:r>
      <w:r w:rsidRPr="00522EA7">
        <w:rPr>
          <w:rFonts w:eastAsia="Times New Roman" w:cstheme="minorHAnsi"/>
          <w:sz w:val="28"/>
          <w:szCs w:val="28"/>
          <w:lang w:val="en-GB"/>
        </w:rPr>
        <w:lastRenderedPageBreak/>
        <w:t>interested in the security of employment and the future prospects of the company (will it expand and take on more workers, what are the promotion prospects of the workers)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522EA7" w:rsidRDefault="00522EA7" w:rsidP="00522EA7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8"/>
          <w:szCs w:val="28"/>
          <w:lang w:val="en-GB"/>
        </w:rPr>
      </w:pPr>
      <w:r w:rsidRPr="00522EA7">
        <w:rPr>
          <w:rFonts w:eastAsia="Times New Roman" w:cstheme="minorHAnsi"/>
          <w:b/>
          <w:color w:val="FF0000"/>
          <w:sz w:val="28"/>
          <w:szCs w:val="28"/>
          <w:lang w:val="en-GB"/>
        </w:rPr>
        <w:t>Suppliers</w:t>
      </w:r>
    </w:p>
    <w:p w:rsidR="00522EA7" w:rsidRPr="00522EA7" w:rsidRDefault="00522EA7" w:rsidP="00522EA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522EA7">
        <w:rPr>
          <w:rFonts w:eastAsia="Times New Roman" w:cstheme="minorHAnsi"/>
          <w:sz w:val="28"/>
          <w:szCs w:val="28"/>
          <w:lang w:val="en-GB"/>
        </w:rPr>
        <w:t xml:space="preserve">These are interested in a business’s accounts in order to assess the firm’s credit-worthiness. </w:t>
      </w:r>
      <w:r w:rsidRPr="00522EA7">
        <w:rPr>
          <w:rFonts w:eastAsia="Times New Roman" w:cstheme="minorHAnsi"/>
          <w:b/>
          <w:sz w:val="28"/>
          <w:szCs w:val="28"/>
          <w:lang w:val="en-GB"/>
        </w:rPr>
        <w:t>I.e.</w:t>
      </w:r>
      <w:r w:rsidRPr="00522EA7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gramStart"/>
      <w:r w:rsidRPr="00522EA7">
        <w:rPr>
          <w:rFonts w:eastAsia="Times New Roman" w:cstheme="minorHAnsi"/>
          <w:sz w:val="28"/>
          <w:szCs w:val="28"/>
          <w:lang w:val="en-GB"/>
        </w:rPr>
        <w:t>can the firm can</w:t>
      </w:r>
      <w:proofErr w:type="gramEnd"/>
      <w:r w:rsidRPr="00522EA7">
        <w:rPr>
          <w:rFonts w:eastAsia="Times New Roman" w:cstheme="minorHAnsi"/>
          <w:sz w:val="28"/>
          <w:szCs w:val="28"/>
          <w:lang w:val="en-GB"/>
        </w:rPr>
        <w:t xml:space="preserve"> pay for goods supplied on credit?</w:t>
      </w:r>
    </w:p>
    <w:p w:rsidR="00522EA7" w:rsidRPr="00522EA7" w:rsidRDefault="00522EA7" w:rsidP="00522EA7">
      <w:p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</w:p>
    <w:p w:rsidR="00522EA7" w:rsidRPr="00522EA7" w:rsidRDefault="00522EA7" w:rsidP="00522EA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val="en-GB"/>
        </w:rPr>
      </w:pPr>
      <w:r w:rsidRPr="00522EA7">
        <w:rPr>
          <w:rFonts w:eastAsia="Times New Roman" w:cstheme="minorHAnsi"/>
          <w:b/>
          <w:color w:val="FF0000"/>
          <w:sz w:val="28"/>
          <w:szCs w:val="28"/>
          <w:lang w:val="en-GB"/>
        </w:rPr>
        <w:t>Employees</w:t>
      </w:r>
    </w:p>
    <w:p w:rsidR="00522EA7" w:rsidRPr="00522EA7" w:rsidRDefault="00522EA7" w:rsidP="00522EA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522EA7">
        <w:rPr>
          <w:rFonts w:eastAsia="Times New Roman" w:cstheme="minorHAnsi"/>
          <w:sz w:val="28"/>
          <w:szCs w:val="28"/>
          <w:lang w:val="en-GB"/>
        </w:rPr>
        <w:t>Will want to see if the firm is performing well for job security and promotion prospects</w:t>
      </w:r>
    </w:p>
    <w:p w:rsidR="00522EA7" w:rsidRPr="00522EA7" w:rsidRDefault="00522EA7" w:rsidP="00522EA7">
      <w:pPr>
        <w:pStyle w:val="ListParagraph"/>
        <w:spacing w:after="0" w:line="240" w:lineRule="auto"/>
        <w:ind w:left="777"/>
        <w:rPr>
          <w:rFonts w:eastAsia="Times New Roman" w:cstheme="minorHAnsi"/>
          <w:sz w:val="28"/>
          <w:szCs w:val="28"/>
          <w:lang w:val="en-GB"/>
        </w:rPr>
      </w:pPr>
    </w:p>
    <w:p w:rsidR="00522EA7" w:rsidRPr="00522EA7" w:rsidRDefault="00522EA7" w:rsidP="00522EA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8"/>
          <w:szCs w:val="28"/>
          <w:lang w:val="en-GB"/>
        </w:rPr>
      </w:pPr>
      <w:r w:rsidRPr="00522EA7">
        <w:rPr>
          <w:rFonts w:eastAsia="Times New Roman" w:cstheme="minorHAnsi"/>
          <w:b/>
          <w:color w:val="FF0000"/>
          <w:sz w:val="28"/>
          <w:szCs w:val="28"/>
          <w:lang w:val="en-GB"/>
        </w:rPr>
        <w:t>Government</w:t>
      </w:r>
    </w:p>
    <w:p w:rsidR="00522EA7" w:rsidRPr="00522EA7" w:rsidRDefault="00522EA7" w:rsidP="00522EA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8"/>
          <w:szCs w:val="28"/>
          <w:lang w:val="en-GB"/>
        </w:rPr>
      </w:pPr>
      <w:r w:rsidRPr="00522EA7">
        <w:rPr>
          <w:rFonts w:eastAsia="Times New Roman" w:cstheme="minorHAnsi"/>
          <w:sz w:val="28"/>
          <w:szCs w:val="28"/>
          <w:lang w:val="en-GB"/>
        </w:rPr>
        <w:t>Will want to see the performance of the firm to assess how much tax it owes</w:t>
      </w:r>
      <w:r w:rsidRPr="00522EA7">
        <w:rPr>
          <w:rFonts w:eastAsia="Times New Roman" w:cstheme="minorHAnsi"/>
          <w:sz w:val="28"/>
          <w:szCs w:val="28"/>
          <w:lang w:val="en-GB"/>
        </w:rPr>
        <w:t xml:space="preserve"> to the Revenue Commission</w:t>
      </w:r>
    </w:p>
    <w:p w:rsidR="00AC4374" w:rsidRPr="00522EA7" w:rsidRDefault="00AC4374">
      <w:pPr>
        <w:rPr>
          <w:rFonts w:cstheme="minorHAnsi"/>
          <w:color w:val="FF0000"/>
          <w:sz w:val="28"/>
          <w:szCs w:val="28"/>
        </w:rPr>
      </w:pPr>
    </w:p>
    <w:p w:rsidR="00522EA7" w:rsidRPr="00522EA7" w:rsidRDefault="00522EA7" w:rsidP="00522EA7">
      <w:pPr>
        <w:spacing w:after="0" w:line="240" w:lineRule="auto"/>
        <w:ind w:left="57"/>
        <w:rPr>
          <w:rFonts w:eastAsia="Times New Roman" w:cstheme="minorHAnsi"/>
          <w:sz w:val="28"/>
          <w:szCs w:val="28"/>
          <w:lang w:val="en-GB"/>
        </w:rPr>
      </w:pPr>
      <w:r w:rsidRPr="00522EA7">
        <w:rPr>
          <w:rFonts w:eastAsia="Times New Roman" w:cstheme="minorHAnsi"/>
          <w:color w:val="FF0000"/>
          <w:sz w:val="28"/>
          <w:szCs w:val="28"/>
          <w:lang w:val="en-GB"/>
        </w:rPr>
        <w:t xml:space="preserve">Competitors </w:t>
      </w:r>
      <w:r w:rsidRPr="00522EA7">
        <w:rPr>
          <w:rFonts w:eastAsia="Times New Roman" w:cstheme="minorHAnsi"/>
          <w:sz w:val="28"/>
          <w:szCs w:val="28"/>
          <w:lang w:val="en-GB"/>
        </w:rPr>
        <w:t>are not regarded as stakeholders but they would like to know the competition performance as t</w:t>
      </w:r>
      <w:r w:rsidRPr="00522EA7">
        <w:rPr>
          <w:rFonts w:eastAsia="Times New Roman" w:cstheme="minorHAnsi"/>
          <w:sz w:val="28"/>
          <w:szCs w:val="28"/>
          <w:lang w:val="en-GB"/>
        </w:rPr>
        <w:t>hey will examine a business’s sales and profits to see how big a threat the business is to them</w:t>
      </w:r>
    </w:p>
    <w:p w:rsidR="00522EA7" w:rsidRDefault="00522EA7">
      <w:pPr>
        <w:rPr>
          <w:rFonts w:cstheme="minorHAnsi"/>
          <w:b/>
          <w:color w:val="70AD47" w:themeColor="accent6"/>
          <w:sz w:val="24"/>
        </w:rPr>
      </w:pPr>
    </w:p>
    <w:p w:rsidR="00522EA7" w:rsidRPr="00522EA7" w:rsidRDefault="00522EA7" w:rsidP="00522EA7">
      <w:pPr>
        <w:shd w:val="clear" w:color="auto" w:fill="FFFFFF"/>
        <w:rPr>
          <w:rFonts w:ascii="Times New Roman" w:eastAsia="Times New Roman" w:hAnsi="Times New Roman" w:cs="Times New Roman"/>
          <w:b/>
          <w:color w:val="FFC000"/>
          <w:sz w:val="32"/>
          <w:szCs w:val="23"/>
          <w:lang w:eastAsia="en-IE"/>
        </w:rPr>
      </w:pPr>
      <w:r>
        <w:rPr>
          <w:rFonts w:ascii="Times New Roman" w:eastAsia="Times New Roman" w:hAnsi="Times New Roman" w:cs="Times New Roman"/>
          <w:b/>
          <w:color w:val="FFC000"/>
          <w:sz w:val="32"/>
          <w:szCs w:val="23"/>
          <w:lang w:eastAsia="en-IE"/>
        </w:rPr>
        <w:t>So w</w:t>
      </w:r>
      <w:r w:rsidRPr="00522EA7">
        <w:rPr>
          <w:rFonts w:ascii="Times New Roman" w:eastAsia="Times New Roman" w:hAnsi="Times New Roman" w:cs="Times New Roman"/>
          <w:b/>
          <w:color w:val="FFC000"/>
          <w:sz w:val="32"/>
          <w:szCs w:val="23"/>
          <w:lang w:eastAsia="en-IE"/>
        </w:rPr>
        <w:t>hy does a business need Ratios?</w:t>
      </w:r>
    </w:p>
    <w:p w:rsidR="00522EA7" w:rsidRPr="00522EA7" w:rsidRDefault="00522EA7" w:rsidP="00522EA7">
      <w:pPr>
        <w:rPr>
          <w:rFonts w:ascii="Calibri" w:eastAsia="Calibri" w:hAnsi="Calibri" w:cs="Times New Roman"/>
          <w:color w:val="5B9BD5"/>
          <w:sz w:val="36"/>
          <w:szCs w:val="36"/>
        </w:rPr>
      </w:pPr>
      <w:r w:rsidRPr="00522EA7">
        <w:rPr>
          <w:rFonts w:ascii="Calibri" w:eastAsia="Calibri" w:hAnsi="Calibri" w:cs="Times New Roman"/>
          <w:color w:val="5B9BD5"/>
          <w:sz w:val="36"/>
          <w:szCs w:val="36"/>
        </w:rPr>
        <w:t>In the same way that a doctor examines a patient to find out what is wrong with him, a business must examine their accounts to make sure that it is in a healthy position.</w:t>
      </w:r>
    </w:p>
    <w:p w:rsidR="00522EA7" w:rsidRPr="00522EA7" w:rsidRDefault="00522EA7" w:rsidP="00522EA7">
      <w:pPr>
        <w:rPr>
          <w:rFonts w:ascii="Calibri" w:eastAsia="Calibri" w:hAnsi="Calibri" w:cs="Times New Roman"/>
          <w:color w:val="5B9BD5"/>
          <w:sz w:val="36"/>
          <w:szCs w:val="36"/>
        </w:rPr>
      </w:pPr>
      <w:r w:rsidRPr="00522EA7">
        <w:rPr>
          <w:rFonts w:ascii="Calibri" w:eastAsia="Calibri" w:hAnsi="Calibri" w:cs="Times New Roman"/>
          <w:color w:val="5B9BD5"/>
          <w:sz w:val="36"/>
          <w:szCs w:val="36"/>
        </w:rPr>
        <w:t>Just like a doctor would examine basic things like blood flow, temperature etc… Ratios will be used to:</w:t>
      </w:r>
    </w:p>
    <w:p w:rsidR="00522EA7" w:rsidRPr="00522EA7" w:rsidRDefault="00522EA7" w:rsidP="00522EA7">
      <w:pPr>
        <w:numPr>
          <w:ilvl w:val="0"/>
          <w:numId w:val="3"/>
        </w:numPr>
        <w:contextualSpacing/>
        <w:rPr>
          <w:rFonts w:ascii="Calibri" w:eastAsia="Calibri" w:hAnsi="Calibri" w:cs="Times New Roman"/>
          <w:color w:val="5B9BD5"/>
          <w:sz w:val="36"/>
          <w:szCs w:val="36"/>
        </w:rPr>
      </w:pPr>
      <w:r w:rsidRPr="00522EA7">
        <w:rPr>
          <w:rFonts w:ascii="Calibri" w:eastAsia="Calibri" w:hAnsi="Calibri" w:cs="Times New Roman"/>
          <w:color w:val="5B9BD5"/>
          <w:sz w:val="36"/>
          <w:szCs w:val="36"/>
        </w:rPr>
        <w:t>Compare the performance of a business from one year to the next</w:t>
      </w:r>
    </w:p>
    <w:p w:rsidR="00522EA7" w:rsidRPr="00522EA7" w:rsidRDefault="00522EA7" w:rsidP="00522EA7">
      <w:pPr>
        <w:numPr>
          <w:ilvl w:val="0"/>
          <w:numId w:val="3"/>
        </w:numPr>
        <w:contextualSpacing/>
        <w:rPr>
          <w:rFonts w:ascii="Calibri" w:eastAsia="Calibri" w:hAnsi="Calibri" w:cs="Times New Roman"/>
          <w:color w:val="5B9BD5"/>
          <w:sz w:val="36"/>
          <w:szCs w:val="36"/>
        </w:rPr>
      </w:pPr>
      <w:r w:rsidRPr="00522EA7">
        <w:rPr>
          <w:rFonts w:ascii="Calibri" w:eastAsia="Calibri" w:hAnsi="Calibri" w:cs="Times New Roman"/>
          <w:color w:val="5B9BD5"/>
          <w:sz w:val="36"/>
          <w:szCs w:val="36"/>
        </w:rPr>
        <w:t>To identify problems at an early stage</w:t>
      </w:r>
    </w:p>
    <w:p w:rsidR="00522EA7" w:rsidRPr="00522EA7" w:rsidRDefault="00522EA7" w:rsidP="00522EA7">
      <w:pPr>
        <w:rPr>
          <w:rFonts w:ascii="Calibri" w:eastAsia="Calibri" w:hAnsi="Calibri" w:cs="Times New Roman"/>
          <w:color w:val="5B9BD5"/>
          <w:sz w:val="36"/>
          <w:szCs w:val="36"/>
        </w:rPr>
      </w:pPr>
      <w:r w:rsidRPr="00522EA7">
        <w:rPr>
          <w:rFonts w:ascii="Calibri" w:eastAsia="Calibri" w:hAnsi="Calibri" w:cs="Times New Roman"/>
          <w:color w:val="5B9BD5"/>
          <w:sz w:val="36"/>
          <w:szCs w:val="36"/>
        </w:rPr>
        <w:t>A business must examine their accounts under the three following headings</w:t>
      </w:r>
    </w:p>
    <w:p w:rsidR="00522EA7" w:rsidRPr="00522EA7" w:rsidRDefault="00522EA7" w:rsidP="00522EA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color w:val="00B050"/>
          <w:sz w:val="36"/>
          <w:szCs w:val="36"/>
        </w:rPr>
      </w:pPr>
      <w:r w:rsidRPr="00522EA7">
        <w:rPr>
          <w:rFonts w:ascii="Calibri" w:eastAsia="Calibri" w:hAnsi="Calibri" w:cs="Times New Roman"/>
          <w:i/>
          <w:color w:val="00B050"/>
          <w:sz w:val="36"/>
          <w:szCs w:val="36"/>
          <w:u w:val="single"/>
        </w:rPr>
        <w:t>Profitability</w:t>
      </w:r>
      <w:r w:rsidRPr="00522EA7">
        <w:rPr>
          <w:rFonts w:ascii="Calibri" w:eastAsia="Calibri" w:hAnsi="Calibri" w:cs="Times New Roman"/>
          <w:i/>
          <w:color w:val="00B050"/>
          <w:sz w:val="36"/>
          <w:szCs w:val="36"/>
        </w:rPr>
        <w:t xml:space="preserve">- </w:t>
      </w:r>
      <w:r w:rsidRPr="00522EA7">
        <w:rPr>
          <w:rFonts w:ascii="Calibri" w:eastAsia="Calibri" w:hAnsi="Calibri" w:cs="Times New Roman"/>
          <w:color w:val="00B050"/>
          <w:sz w:val="36"/>
          <w:szCs w:val="36"/>
        </w:rPr>
        <w:t>The profit earned by the business</w:t>
      </w:r>
    </w:p>
    <w:p w:rsidR="00522EA7" w:rsidRPr="00522EA7" w:rsidRDefault="00522EA7" w:rsidP="00522EA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color w:val="00B050"/>
          <w:sz w:val="36"/>
          <w:szCs w:val="36"/>
        </w:rPr>
      </w:pPr>
      <w:r w:rsidRPr="00522EA7">
        <w:rPr>
          <w:rFonts w:ascii="Calibri" w:eastAsia="Calibri" w:hAnsi="Calibri" w:cs="Times New Roman"/>
          <w:i/>
          <w:color w:val="00B050"/>
          <w:sz w:val="36"/>
          <w:szCs w:val="36"/>
          <w:u w:val="single"/>
        </w:rPr>
        <w:lastRenderedPageBreak/>
        <w:t>Liquidity-</w:t>
      </w:r>
      <w:r w:rsidRPr="00522EA7">
        <w:rPr>
          <w:rFonts w:ascii="Calibri" w:eastAsia="Calibri" w:hAnsi="Calibri" w:cs="Times New Roman"/>
          <w:color w:val="00B050"/>
          <w:sz w:val="36"/>
          <w:szCs w:val="36"/>
        </w:rPr>
        <w:t xml:space="preserve"> The ability of the firm to pay its short term debts as they fall due</w:t>
      </w:r>
    </w:p>
    <w:p w:rsidR="00CA4613" w:rsidRDefault="00CA4613" w:rsidP="00CA4613">
      <w:pPr>
        <w:pStyle w:val="ListParagraph"/>
        <w:numPr>
          <w:ilvl w:val="0"/>
          <w:numId w:val="10"/>
        </w:numPr>
        <w:spacing w:after="200" w:line="276" w:lineRule="auto"/>
        <w:rPr>
          <w:i/>
          <w:color w:val="00B050"/>
          <w:sz w:val="36"/>
          <w:szCs w:val="36"/>
        </w:rPr>
      </w:pPr>
      <w:r>
        <w:rPr>
          <w:i/>
          <w:color w:val="00B050"/>
          <w:sz w:val="36"/>
          <w:szCs w:val="36"/>
          <w:u w:val="single"/>
        </w:rPr>
        <w:t>Gearing (debt/equity</w:t>
      </w:r>
      <w:r>
        <w:rPr>
          <w:i/>
          <w:color w:val="00B050"/>
          <w:sz w:val="36"/>
          <w:szCs w:val="36"/>
        </w:rPr>
        <w:t xml:space="preserve">)- </w:t>
      </w:r>
      <w:r>
        <w:rPr>
          <w:color w:val="00B050"/>
          <w:sz w:val="36"/>
          <w:szCs w:val="36"/>
        </w:rPr>
        <w:t>examines the types of long term capital being used by the firm</w:t>
      </w:r>
    </w:p>
    <w:p w:rsidR="00CA4613" w:rsidRDefault="00CA4613" w:rsidP="00CA4613">
      <w:pPr>
        <w:ind w:left="360"/>
        <w:rPr>
          <w:i/>
          <w:color w:val="00B050"/>
          <w:sz w:val="36"/>
          <w:szCs w:val="36"/>
        </w:rPr>
      </w:pPr>
      <w:r>
        <w:rPr>
          <w:rFonts w:ascii="Comic Sans MS" w:hAnsi="Comic Sans MS"/>
          <w:color w:val="5B9BD5" w:themeColor="accent1"/>
          <w:sz w:val="36"/>
          <w:szCs w:val="36"/>
          <w:lang w:val="en-GB"/>
        </w:rPr>
        <w:t>Comparisons will be made with the previous year, other businesses in the industry and the industry average to see how a business is performing</w:t>
      </w:r>
      <w:r>
        <w:rPr>
          <w:rFonts w:ascii="Comic Sans MS" w:hAnsi="Comic Sans MS"/>
          <w:lang w:val="en-GB"/>
        </w:rPr>
        <w:t>.</w:t>
      </w:r>
    </w:p>
    <w:p w:rsidR="00522EA7" w:rsidRDefault="00522EA7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Pr="005040DA" w:rsidRDefault="00CA4613" w:rsidP="00CA46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FFC000" w:themeColor="accent4"/>
          <w:sz w:val="32"/>
          <w:szCs w:val="23"/>
          <w:lang w:eastAsia="en-IE"/>
        </w:rPr>
      </w:pPr>
      <w:r w:rsidRPr="005040DA">
        <w:rPr>
          <w:rFonts w:ascii="Times New Roman" w:eastAsia="Times New Roman" w:hAnsi="Times New Roman" w:cs="Times New Roman"/>
          <w:b/>
          <w:color w:val="FFC000" w:themeColor="accent4"/>
          <w:sz w:val="32"/>
          <w:szCs w:val="23"/>
          <w:lang w:eastAsia="en-IE"/>
        </w:rPr>
        <w:lastRenderedPageBreak/>
        <w:t>Profitability</w:t>
      </w:r>
      <w:r>
        <w:rPr>
          <w:rFonts w:ascii="Times New Roman" w:eastAsia="Times New Roman" w:hAnsi="Times New Roman" w:cs="Times New Roman"/>
          <w:b/>
          <w:color w:val="FFC000" w:themeColor="accent4"/>
          <w:sz w:val="32"/>
          <w:szCs w:val="23"/>
          <w:lang w:eastAsia="en-IE"/>
        </w:rPr>
        <w:t>: This measures how successful the management of a business has been in making a profit</w:t>
      </w:r>
    </w:p>
    <w:p w:rsidR="00CA4613" w:rsidRDefault="00CA4613" w:rsidP="00CA46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CA4613" w:rsidRPr="00A95327" w:rsidRDefault="00CA4613" w:rsidP="00CA46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</w:pPr>
      <w:r w:rsidRPr="00A95327">
        <w:rPr>
          <w:rFonts w:ascii="Times New Roman" w:eastAsia="Times New Roman" w:hAnsi="Times New Roman" w:cs="Times New Roman"/>
          <w:b/>
          <w:noProof/>
          <w:color w:val="FF0000"/>
          <w:sz w:val="32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B108B" wp14:editId="3656A453">
                <wp:simplePos x="0" y="0"/>
                <wp:positionH relativeFrom="column">
                  <wp:posOffset>4110050</wp:posOffset>
                </wp:positionH>
                <wp:positionV relativeFrom="paragraph">
                  <wp:posOffset>262331</wp:posOffset>
                </wp:positionV>
                <wp:extent cx="643560" cy="7315"/>
                <wp:effectExtent l="0" t="0" r="2349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560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5pt,20.65pt" to="374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" strokecolor="#ed7d31" strokeweight=".5pt">
                <v:stroke joinstyle="miter"/>
              </v:line>
            </w:pict>
          </mc:Fallback>
        </mc:AlternateContent>
      </w:r>
      <w:r w:rsidRPr="00A95327"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  <w:t xml:space="preserve">Gross Profit Percentage/ Margin </w:t>
      </w:r>
      <w:r w:rsidRPr="00625E3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en-IE"/>
        </w:rPr>
        <w:t xml:space="preserve">=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en-IE"/>
        </w:rPr>
        <w:tab/>
      </w:r>
      <w:r w:rsidRPr="00A95327"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  <w:t>Gross Profit</w:t>
      </w:r>
    </w:p>
    <w:p w:rsidR="00CA4613" w:rsidRDefault="00CA4613" w:rsidP="00CA4613">
      <w:pPr>
        <w:shd w:val="clear" w:color="auto" w:fill="FFFFFF" w:themeFill="background1"/>
        <w:ind w:left="5760" w:firstLine="720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</w:pPr>
      <w:r w:rsidRPr="00A95327"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  <w:t>Sales</w:t>
      </w:r>
      <w:r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  <w:t xml:space="preserve">              </w:t>
      </w:r>
      <w:r w:rsidRPr="00A95327"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  <w:t>x 100</w:t>
      </w:r>
    </w:p>
    <w:p w:rsidR="00CA4613" w:rsidRPr="00777EE4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en-IE"/>
        </w:rPr>
      </w:pPr>
      <w:r w:rsidRPr="00777EE4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en-IE"/>
        </w:rPr>
        <w:t>This shows us how much Gross Profit was made on each €1 of Sales.</w:t>
      </w:r>
    </w:p>
    <w:p w:rsidR="00CA4613" w:rsidRPr="00647D35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en-IE"/>
        </w:rPr>
      </w:pPr>
      <w:r w:rsidRPr="00647D35"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en-IE"/>
        </w:rPr>
        <w:t>Example:</w:t>
      </w:r>
    </w:p>
    <w:p w:rsidR="00CA4613" w:rsidRPr="00647D35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en-IE"/>
        </w:rPr>
      </w:pPr>
      <w:r w:rsidRPr="00647D35"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en-IE"/>
        </w:rPr>
        <w:t>Gross Profit = €50,000, Sales = 100,000</w:t>
      </w:r>
    </w:p>
    <w:p w:rsidR="00CA4613" w:rsidRPr="00647D35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en-IE"/>
        </w:rPr>
      </w:pPr>
      <w:r w:rsidRPr="00647D35">
        <w:rPr>
          <w:rFonts w:ascii="Times New Roman" w:eastAsia="Times New Roman" w:hAnsi="Times New Roman" w:cs="Times New Roman"/>
          <w:b/>
          <w:noProof/>
          <w:color w:val="5B9BD5" w:themeColor="accent1"/>
          <w:sz w:val="23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AD97F" wp14:editId="30A6B2B5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643560" cy="7315"/>
                <wp:effectExtent l="0" t="0" r="2349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560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5pt" to="50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47D35"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en-IE"/>
        </w:rPr>
        <w:t>50,000</w:t>
      </w:r>
    </w:p>
    <w:p w:rsidR="00CA4613" w:rsidRPr="00647D35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en-IE"/>
        </w:rPr>
      </w:pPr>
      <w:r w:rsidRPr="00647D35">
        <w:rPr>
          <w:rFonts w:ascii="Times New Roman" w:eastAsia="Times New Roman" w:hAnsi="Times New Roman" w:cs="Times New Roman"/>
          <w:b/>
          <w:color w:val="5B9BD5" w:themeColor="accent1"/>
          <w:sz w:val="23"/>
          <w:szCs w:val="23"/>
          <w:lang w:eastAsia="en-IE"/>
        </w:rPr>
        <w:t>100,000       x100 = 50%</w:t>
      </w:r>
    </w:p>
    <w:p w:rsidR="00CA4613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en-IE"/>
        </w:rPr>
      </w:pP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en-IE"/>
        </w:rPr>
        <w:t>Now attempt these questions:</w:t>
      </w:r>
    </w:p>
    <w:p w:rsidR="00CA4613" w:rsidRPr="00A95327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en-IE"/>
        </w:rPr>
      </w:pP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en-IE"/>
        </w:rPr>
        <w:t>Remember, Sales Less Cost of Sales = Gross Profit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2802"/>
      </w:tblGrid>
      <w:tr w:rsidR="00CA4613" w:rsidTr="00B055BF">
        <w:trPr>
          <w:trHeight w:val="378"/>
        </w:trPr>
        <w:tc>
          <w:tcPr>
            <w:tcW w:w="3107" w:type="dxa"/>
          </w:tcPr>
          <w:p w:rsidR="00CA4613" w:rsidRPr="00A95327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32"/>
                <w:szCs w:val="23"/>
                <w:lang w:eastAsia="en-IE"/>
              </w:rPr>
            </w:pPr>
            <w:r w:rsidRPr="00A95327">
              <w:rPr>
                <w:rFonts w:ascii="Times New Roman" w:eastAsia="Times New Roman" w:hAnsi="Times New Roman" w:cs="Times New Roman"/>
                <w:b/>
                <w:color w:val="ED7D31" w:themeColor="accent2"/>
                <w:sz w:val="32"/>
                <w:szCs w:val="23"/>
                <w:lang w:eastAsia="en-IE"/>
              </w:rPr>
              <w:t>Gross Profit</w:t>
            </w:r>
          </w:p>
        </w:tc>
        <w:tc>
          <w:tcPr>
            <w:tcW w:w="3107" w:type="dxa"/>
          </w:tcPr>
          <w:p w:rsidR="00CA4613" w:rsidRPr="00A95327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32"/>
                <w:szCs w:val="23"/>
                <w:lang w:eastAsia="en-IE"/>
              </w:rPr>
            </w:pPr>
            <w:r w:rsidRPr="00A95327">
              <w:rPr>
                <w:rFonts w:ascii="Times New Roman" w:eastAsia="Times New Roman" w:hAnsi="Times New Roman" w:cs="Times New Roman"/>
                <w:b/>
                <w:color w:val="ED7D31" w:themeColor="accent2"/>
                <w:sz w:val="32"/>
                <w:szCs w:val="23"/>
                <w:lang w:eastAsia="en-IE"/>
              </w:rPr>
              <w:t>Sales</w:t>
            </w:r>
          </w:p>
        </w:tc>
        <w:tc>
          <w:tcPr>
            <w:tcW w:w="2802" w:type="dxa"/>
          </w:tcPr>
          <w:p w:rsidR="00CA4613" w:rsidRPr="00A95327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32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 w:themeColor="accent2"/>
                <w:sz w:val="32"/>
                <w:szCs w:val="23"/>
                <w:lang w:eastAsia="en-IE"/>
              </w:rPr>
              <w:t>Cost of Sales</w:t>
            </w:r>
          </w:p>
        </w:tc>
      </w:tr>
      <w:tr w:rsidR="00CA4613" w:rsidTr="00B055BF">
        <w:trPr>
          <w:trHeight w:val="235"/>
        </w:trPr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2</w:t>
            </w:r>
            <w:r w:rsidRPr="00647D35"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00,000</w:t>
            </w:r>
          </w:p>
        </w:tc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 w:rsidRPr="00647D35"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300,000</w:t>
            </w:r>
          </w:p>
        </w:tc>
        <w:tc>
          <w:tcPr>
            <w:tcW w:w="2802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</w:p>
        </w:tc>
      </w:tr>
      <w:tr w:rsidR="00CA4613" w:rsidTr="00B055BF">
        <w:trPr>
          <w:trHeight w:val="224"/>
        </w:trPr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1</w:t>
            </w:r>
            <w:r w:rsidRPr="00647D35"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00,000</w:t>
            </w:r>
          </w:p>
        </w:tc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 w:rsidRPr="00647D35"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400,000</w:t>
            </w:r>
          </w:p>
        </w:tc>
        <w:tc>
          <w:tcPr>
            <w:tcW w:w="2802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</w:p>
        </w:tc>
      </w:tr>
      <w:tr w:rsidR="00CA4613" w:rsidTr="00B055BF">
        <w:trPr>
          <w:trHeight w:val="235"/>
        </w:trPr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1</w:t>
            </w:r>
            <w:r w:rsidRPr="00647D35"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50,000</w:t>
            </w:r>
          </w:p>
        </w:tc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 w:rsidRPr="00647D35"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600,000</w:t>
            </w:r>
          </w:p>
        </w:tc>
        <w:tc>
          <w:tcPr>
            <w:tcW w:w="2802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</w:p>
        </w:tc>
      </w:tr>
      <w:tr w:rsidR="00CA4613" w:rsidTr="00B055BF">
        <w:trPr>
          <w:trHeight w:val="235"/>
        </w:trPr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3</w:t>
            </w:r>
            <w:r w:rsidRPr="00647D35"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,000</w:t>
            </w:r>
          </w:p>
        </w:tc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</w:p>
        </w:tc>
        <w:tc>
          <w:tcPr>
            <w:tcW w:w="2802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27000</w:t>
            </w:r>
          </w:p>
        </w:tc>
      </w:tr>
      <w:tr w:rsidR="00CA4613" w:rsidTr="00B055BF">
        <w:trPr>
          <w:trHeight w:val="235"/>
        </w:trPr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8</w:t>
            </w:r>
            <w:r w:rsidRPr="00647D35"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,000</w:t>
            </w:r>
          </w:p>
        </w:tc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</w:p>
        </w:tc>
        <w:tc>
          <w:tcPr>
            <w:tcW w:w="2802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392000</w:t>
            </w:r>
          </w:p>
        </w:tc>
      </w:tr>
      <w:tr w:rsidR="00CA4613" w:rsidTr="00B055BF">
        <w:trPr>
          <w:trHeight w:val="235"/>
        </w:trPr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</w:p>
        </w:tc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 w:rsidRPr="00647D35"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540,000</w:t>
            </w:r>
          </w:p>
        </w:tc>
        <w:tc>
          <w:tcPr>
            <w:tcW w:w="2802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532000</w:t>
            </w:r>
          </w:p>
        </w:tc>
      </w:tr>
      <w:tr w:rsidR="00CA4613" w:rsidTr="00B055BF">
        <w:trPr>
          <w:trHeight w:val="224"/>
        </w:trPr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200,000</w:t>
            </w:r>
          </w:p>
        </w:tc>
        <w:tc>
          <w:tcPr>
            <w:tcW w:w="3107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  <w:r w:rsidRPr="00647D35"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  <w:t>1,000,000</w:t>
            </w:r>
          </w:p>
        </w:tc>
        <w:tc>
          <w:tcPr>
            <w:tcW w:w="2802" w:type="dxa"/>
          </w:tcPr>
          <w:p w:rsidR="00CA4613" w:rsidRPr="00647D35" w:rsidRDefault="00CA4613" w:rsidP="00B05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en-IE"/>
              </w:rPr>
            </w:pPr>
          </w:p>
        </w:tc>
      </w:tr>
    </w:tbl>
    <w:p w:rsidR="00CA4613" w:rsidRDefault="00CA4613" w:rsidP="00CA4613">
      <w:pPr>
        <w:spacing w:line="360" w:lineRule="auto"/>
        <w:jc w:val="both"/>
        <w:rPr>
          <w:b/>
          <w:color w:val="70AD47" w:themeColor="accent6"/>
          <w:sz w:val="24"/>
        </w:rPr>
      </w:pPr>
    </w:p>
    <w:p w:rsidR="00CA4613" w:rsidRPr="00AC4374" w:rsidRDefault="00CA4613" w:rsidP="00CA4613">
      <w:pPr>
        <w:spacing w:line="360" w:lineRule="auto"/>
        <w:jc w:val="both"/>
        <w:rPr>
          <w:b/>
          <w:color w:val="ED7D31" w:themeColor="accent2"/>
          <w:sz w:val="28"/>
          <w:szCs w:val="28"/>
        </w:rPr>
      </w:pPr>
      <w:r w:rsidRPr="00AC4374">
        <w:rPr>
          <w:b/>
          <w:color w:val="ED7D31" w:themeColor="accent2"/>
          <w:sz w:val="28"/>
          <w:szCs w:val="28"/>
        </w:rPr>
        <w:t xml:space="preserve"> </w:t>
      </w:r>
      <w:r w:rsidRPr="00AC4374">
        <w:rPr>
          <w:b/>
          <w:color w:val="ED7D31" w:themeColor="accent2"/>
          <w:sz w:val="28"/>
          <w:szCs w:val="28"/>
        </w:rPr>
        <w:t>(Note Gross Profit Mark Up = Gross Profit/Cost of Sales)</w:t>
      </w:r>
    </w:p>
    <w:p w:rsidR="00CA4613" w:rsidRDefault="00CA4613" w:rsidP="00CA4613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CA4613" w:rsidRPr="00842E47" w:rsidRDefault="00CA4613" w:rsidP="00CA4613">
      <w:pPr>
        <w:spacing w:line="360" w:lineRule="auto"/>
        <w:jc w:val="both"/>
        <w:rPr>
          <w:b/>
          <w:color w:val="ED7D31" w:themeColor="accent2"/>
          <w:sz w:val="28"/>
          <w:szCs w:val="28"/>
        </w:rPr>
      </w:pPr>
      <w:r w:rsidRPr="00DE34B4">
        <w:rPr>
          <w:b/>
          <w:noProof/>
          <w:color w:val="FF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8DDE" wp14:editId="76A93564">
                <wp:simplePos x="0" y="0"/>
                <wp:positionH relativeFrom="column">
                  <wp:posOffset>3130550</wp:posOffset>
                </wp:positionH>
                <wp:positionV relativeFrom="paragraph">
                  <wp:posOffset>292735</wp:posOffset>
                </wp:positionV>
                <wp:extent cx="920750" cy="6350"/>
                <wp:effectExtent l="0" t="0" r="2095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5pt,23.05pt" to="31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Pr="00DE34B4">
        <w:rPr>
          <w:b/>
          <w:color w:val="FF0000"/>
          <w:sz w:val="28"/>
          <w:szCs w:val="28"/>
        </w:rPr>
        <w:t>Net Profit Per-</w:t>
      </w:r>
      <w:proofErr w:type="spellStart"/>
      <w:r w:rsidRPr="00DE34B4">
        <w:rPr>
          <w:b/>
          <w:color w:val="FF0000"/>
          <w:sz w:val="28"/>
          <w:szCs w:val="28"/>
        </w:rPr>
        <w:t>Centage</w:t>
      </w:r>
      <w:proofErr w:type="spellEnd"/>
      <w:r w:rsidRPr="00DE34B4">
        <w:rPr>
          <w:b/>
          <w:color w:val="FF0000"/>
          <w:sz w:val="28"/>
          <w:szCs w:val="28"/>
        </w:rPr>
        <w:t xml:space="preserve">/Margin = </w:t>
      </w:r>
      <w:r w:rsidRPr="00842E47">
        <w:rPr>
          <w:b/>
          <w:color w:val="ED7D31" w:themeColor="accent2"/>
          <w:sz w:val="28"/>
          <w:szCs w:val="28"/>
        </w:rPr>
        <w:tab/>
      </w:r>
      <w:r>
        <w:rPr>
          <w:b/>
          <w:color w:val="ED7D31" w:themeColor="accent2"/>
          <w:sz w:val="28"/>
          <w:szCs w:val="28"/>
        </w:rPr>
        <w:tab/>
      </w:r>
      <w:r w:rsidRPr="00842E47">
        <w:rPr>
          <w:b/>
          <w:color w:val="ED7D31" w:themeColor="accent2"/>
          <w:sz w:val="28"/>
          <w:szCs w:val="28"/>
        </w:rPr>
        <w:t>Net Profit</w:t>
      </w:r>
    </w:p>
    <w:p w:rsidR="00CA4613" w:rsidRDefault="00CA4613" w:rsidP="00CA4613">
      <w:pPr>
        <w:spacing w:line="360" w:lineRule="auto"/>
        <w:jc w:val="both"/>
        <w:rPr>
          <w:b/>
          <w:color w:val="ED7D31" w:themeColor="accent2"/>
          <w:sz w:val="28"/>
          <w:szCs w:val="28"/>
        </w:rPr>
      </w:pPr>
      <w:r w:rsidRPr="00842E47">
        <w:rPr>
          <w:b/>
          <w:color w:val="ED7D31" w:themeColor="accent2"/>
          <w:sz w:val="28"/>
          <w:szCs w:val="28"/>
        </w:rPr>
        <w:tab/>
      </w:r>
      <w:r w:rsidRPr="00842E47">
        <w:rPr>
          <w:b/>
          <w:color w:val="ED7D31" w:themeColor="accent2"/>
          <w:sz w:val="28"/>
          <w:szCs w:val="28"/>
        </w:rPr>
        <w:tab/>
      </w:r>
      <w:r w:rsidRPr="00842E47">
        <w:rPr>
          <w:b/>
          <w:color w:val="ED7D31" w:themeColor="accent2"/>
          <w:sz w:val="28"/>
          <w:szCs w:val="28"/>
        </w:rPr>
        <w:tab/>
      </w:r>
      <w:r w:rsidRPr="00842E47">
        <w:rPr>
          <w:b/>
          <w:color w:val="ED7D31" w:themeColor="accent2"/>
          <w:sz w:val="28"/>
          <w:szCs w:val="28"/>
        </w:rPr>
        <w:tab/>
      </w:r>
      <w:r w:rsidRPr="00842E47">
        <w:rPr>
          <w:b/>
          <w:color w:val="ED7D31" w:themeColor="accent2"/>
          <w:sz w:val="28"/>
          <w:szCs w:val="28"/>
        </w:rPr>
        <w:tab/>
      </w:r>
      <w:r>
        <w:rPr>
          <w:b/>
          <w:color w:val="ED7D31" w:themeColor="accent2"/>
          <w:sz w:val="28"/>
          <w:szCs w:val="28"/>
        </w:rPr>
        <w:tab/>
      </w:r>
      <w:r>
        <w:rPr>
          <w:b/>
          <w:color w:val="ED7D31" w:themeColor="accent2"/>
          <w:sz w:val="28"/>
          <w:szCs w:val="28"/>
        </w:rPr>
        <w:tab/>
        <w:t xml:space="preserve">    </w:t>
      </w:r>
      <w:r w:rsidRPr="00842E47">
        <w:rPr>
          <w:b/>
          <w:color w:val="ED7D31" w:themeColor="accent2"/>
          <w:sz w:val="28"/>
          <w:szCs w:val="28"/>
        </w:rPr>
        <w:t xml:space="preserve">Sales </w:t>
      </w:r>
      <w:r w:rsidRPr="00842E47">
        <w:rPr>
          <w:b/>
          <w:color w:val="ED7D31" w:themeColor="accent2"/>
          <w:sz w:val="28"/>
          <w:szCs w:val="28"/>
        </w:rPr>
        <w:tab/>
      </w:r>
      <w:r w:rsidRPr="00842E47">
        <w:rPr>
          <w:b/>
          <w:color w:val="ED7D31" w:themeColor="accent2"/>
          <w:sz w:val="28"/>
          <w:szCs w:val="28"/>
        </w:rPr>
        <w:tab/>
        <w:t>x 100</w:t>
      </w:r>
    </w:p>
    <w:p w:rsidR="00CA4613" w:rsidRDefault="00CA4613" w:rsidP="00CA4613">
      <w:pPr>
        <w:spacing w:line="360" w:lineRule="auto"/>
        <w:jc w:val="both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This tells us how much net profit was made on each €1 of sales.</w:t>
      </w:r>
      <w:r>
        <w:rPr>
          <w:b/>
          <w:color w:val="ED7D31" w:themeColor="accent2"/>
          <w:sz w:val="28"/>
          <w:szCs w:val="28"/>
        </w:rPr>
        <w:t xml:space="preserve"> The higher the better- a business is minimising expenses and generating profits</w:t>
      </w:r>
    </w:p>
    <w:p w:rsidR="00CA4613" w:rsidRPr="00842E47" w:rsidRDefault="00CA4613" w:rsidP="00CA4613">
      <w:pPr>
        <w:spacing w:line="360" w:lineRule="auto"/>
        <w:jc w:val="both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(Should be compared with previous year figure to indicate performance)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4613" w:rsidTr="00B055BF">
        <w:tc>
          <w:tcPr>
            <w:tcW w:w="4508" w:type="dxa"/>
          </w:tcPr>
          <w:p w:rsidR="00CA4613" w:rsidRPr="005040DA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5040DA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Net Profit</w:t>
            </w:r>
          </w:p>
        </w:tc>
        <w:tc>
          <w:tcPr>
            <w:tcW w:w="4508" w:type="dxa"/>
          </w:tcPr>
          <w:p w:rsidR="00CA4613" w:rsidRPr="005040DA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5040DA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Sales</w:t>
            </w:r>
          </w:p>
        </w:tc>
      </w:tr>
      <w:tr w:rsidR="00CA4613" w:rsidTr="00B055BF">
        <w:tc>
          <w:tcPr>
            <w:tcW w:w="4508" w:type="dxa"/>
          </w:tcPr>
          <w:p w:rsidR="00CA4613" w:rsidRPr="005040DA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5040DA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20,000</w:t>
            </w:r>
          </w:p>
        </w:tc>
        <w:tc>
          <w:tcPr>
            <w:tcW w:w="4508" w:type="dxa"/>
          </w:tcPr>
          <w:p w:rsidR="00CA4613" w:rsidRPr="005040DA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5040DA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100,000</w:t>
            </w:r>
          </w:p>
        </w:tc>
      </w:tr>
      <w:tr w:rsidR="00CA4613" w:rsidTr="00B055BF">
        <w:tc>
          <w:tcPr>
            <w:tcW w:w="4508" w:type="dxa"/>
          </w:tcPr>
          <w:p w:rsidR="00CA4613" w:rsidRPr="005040DA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5040DA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80,000</w:t>
            </w:r>
          </w:p>
        </w:tc>
        <w:tc>
          <w:tcPr>
            <w:tcW w:w="4508" w:type="dxa"/>
          </w:tcPr>
          <w:p w:rsidR="00CA4613" w:rsidRPr="005040DA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5040DA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640,000</w:t>
            </w:r>
          </w:p>
        </w:tc>
      </w:tr>
    </w:tbl>
    <w:p w:rsidR="00CA4613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sz w:val="23"/>
          <w:szCs w:val="23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4613" w:rsidTr="00B055BF">
        <w:tc>
          <w:tcPr>
            <w:tcW w:w="3005" w:type="dxa"/>
          </w:tcPr>
          <w:p w:rsidR="00CA4613" w:rsidRPr="009B58AD" w:rsidRDefault="00CA4613" w:rsidP="00B055BF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9B58AD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Gross Profit</w:t>
            </w:r>
          </w:p>
        </w:tc>
        <w:tc>
          <w:tcPr>
            <w:tcW w:w="3005" w:type="dxa"/>
          </w:tcPr>
          <w:p w:rsidR="00CA4613" w:rsidRPr="009B58AD" w:rsidRDefault="00CA4613" w:rsidP="00B055BF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9B58AD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Expenses</w:t>
            </w:r>
          </w:p>
        </w:tc>
        <w:tc>
          <w:tcPr>
            <w:tcW w:w="3006" w:type="dxa"/>
          </w:tcPr>
          <w:p w:rsidR="00CA4613" w:rsidRPr="009B58AD" w:rsidRDefault="00CA4613" w:rsidP="00B055BF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9B58AD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Sales</w:t>
            </w:r>
          </w:p>
        </w:tc>
      </w:tr>
      <w:tr w:rsidR="00CA4613" w:rsidTr="00B055BF">
        <w:tc>
          <w:tcPr>
            <w:tcW w:w="3005" w:type="dxa"/>
          </w:tcPr>
          <w:p w:rsidR="00CA4613" w:rsidRPr="009B58AD" w:rsidRDefault="00CA4613" w:rsidP="00B055BF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9B58AD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20000</w:t>
            </w:r>
          </w:p>
        </w:tc>
        <w:tc>
          <w:tcPr>
            <w:tcW w:w="3005" w:type="dxa"/>
          </w:tcPr>
          <w:p w:rsidR="00CA4613" w:rsidRPr="009B58AD" w:rsidRDefault="00CA4613" w:rsidP="00B055BF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9B58AD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10000</w:t>
            </w:r>
          </w:p>
        </w:tc>
        <w:tc>
          <w:tcPr>
            <w:tcW w:w="3006" w:type="dxa"/>
          </w:tcPr>
          <w:p w:rsidR="00CA4613" w:rsidRPr="009B58AD" w:rsidRDefault="00CA4613" w:rsidP="00B055BF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9B58AD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200000</w:t>
            </w:r>
          </w:p>
        </w:tc>
      </w:tr>
      <w:tr w:rsidR="00CA4613" w:rsidTr="00B055BF">
        <w:tc>
          <w:tcPr>
            <w:tcW w:w="3005" w:type="dxa"/>
          </w:tcPr>
          <w:p w:rsidR="00CA4613" w:rsidRPr="009B58AD" w:rsidRDefault="00CA4613" w:rsidP="00B055BF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9B58AD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500000</w:t>
            </w:r>
          </w:p>
        </w:tc>
        <w:tc>
          <w:tcPr>
            <w:tcW w:w="3005" w:type="dxa"/>
          </w:tcPr>
          <w:p w:rsidR="00CA4613" w:rsidRPr="009B58AD" w:rsidRDefault="00CA4613" w:rsidP="00B055BF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9B58AD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400000</w:t>
            </w:r>
          </w:p>
        </w:tc>
        <w:tc>
          <w:tcPr>
            <w:tcW w:w="3006" w:type="dxa"/>
          </w:tcPr>
          <w:p w:rsidR="00CA4613" w:rsidRPr="009B58AD" w:rsidRDefault="00CA4613" w:rsidP="00B055BF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</w:pPr>
            <w:r w:rsidRPr="009B58AD">
              <w:rPr>
                <w:rFonts w:ascii="Times New Roman" w:eastAsia="Times New Roman" w:hAnsi="Times New Roman" w:cs="Times New Roman"/>
                <w:b/>
                <w:color w:val="ED7D31" w:themeColor="accent2"/>
                <w:sz w:val="23"/>
                <w:szCs w:val="23"/>
                <w:lang w:eastAsia="en-IE"/>
              </w:rPr>
              <w:t>800000</w:t>
            </w:r>
          </w:p>
        </w:tc>
      </w:tr>
    </w:tbl>
    <w:p w:rsidR="00CA4613" w:rsidRDefault="00CA4613" w:rsidP="00CA4613">
      <w:pPr>
        <w:rPr>
          <w:b/>
          <w:color w:val="70AD47" w:themeColor="accent6"/>
          <w:sz w:val="24"/>
        </w:rPr>
      </w:pPr>
    </w:p>
    <w:p w:rsidR="00CA4613" w:rsidRPr="00AC4374" w:rsidRDefault="00CA4613" w:rsidP="00CA4613">
      <w:pPr>
        <w:rPr>
          <w:b/>
          <w:color w:val="70AD47" w:themeColor="accent6"/>
          <w:sz w:val="24"/>
        </w:rPr>
      </w:pPr>
    </w:p>
    <w:p w:rsidR="00CA4613" w:rsidRPr="00DE34B4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</w:pPr>
      <w:r w:rsidRPr="00DE34B4">
        <w:rPr>
          <w:b/>
          <w:noProof/>
          <w:color w:val="FF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242ED" wp14:editId="3E7E52D8">
                <wp:simplePos x="0" y="0"/>
                <wp:positionH relativeFrom="margin">
                  <wp:posOffset>2491105</wp:posOffset>
                </wp:positionH>
                <wp:positionV relativeFrom="paragraph">
                  <wp:posOffset>278130</wp:posOffset>
                </wp:positionV>
                <wp:extent cx="9207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6.15pt,21.9pt" to="268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" strokecolor="#ed7d31" strokeweight=".5pt">
                <v:stroke joinstyle="miter"/>
                <w10:wrap anchorx="margin"/>
              </v:line>
            </w:pict>
          </mc:Fallback>
        </mc:AlternateContent>
      </w:r>
      <w:r w:rsidRPr="00DE34B4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en-IE"/>
        </w:rPr>
        <w:t xml:space="preserve">Return on Capital Employed </w:t>
      </w:r>
      <w:r w:rsidRPr="00DE34B4"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  <w:t xml:space="preserve">= </w:t>
      </w:r>
      <w:r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  <w:t xml:space="preserve">    </w:t>
      </w:r>
      <w:r w:rsidRPr="00DE34B4"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  <w:t>Net Profit</w:t>
      </w:r>
    </w:p>
    <w:p w:rsidR="00CA4613" w:rsidRPr="00DE34B4" w:rsidRDefault="00CA4613" w:rsidP="00CA4613">
      <w:pPr>
        <w:shd w:val="clear" w:color="auto" w:fill="FFFFFF" w:themeFill="background1"/>
        <w:ind w:left="720" w:firstLine="720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</w:pPr>
      <w:r w:rsidRPr="00DE34B4"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  <w:t>Capital Employed x 100</w:t>
      </w:r>
    </w:p>
    <w:p w:rsidR="00CA4613" w:rsidRPr="00DE34B4" w:rsidRDefault="00CA4613" w:rsidP="00CA46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</w:pPr>
      <w:r w:rsidRPr="00DE34B4">
        <w:rPr>
          <w:rFonts w:ascii="Times New Roman" w:eastAsia="Times New Roman" w:hAnsi="Times New Roman" w:cs="Times New Roman"/>
          <w:b/>
          <w:color w:val="ED7D31" w:themeColor="accent2"/>
          <w:sz w:val="28"/>
          <w:szCs w:val="23"/>
          <w:lang w:eastAsia="en-IE"/>
        </w:rPr>
        <w:t>Shows the return on money invested in a business and should be compared with bank rates.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4613" w:rsidRPr="00DE34B4" w:rsidTr="00B055BF">
        <w:tc>
          <w:tcPr>
            <w:tcW w:w="4508" w:type="dxa"/>
          </w:tcPr>
          <w:p w:rsidR="00CA4613" w:rsidRPr="00DE34B4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</w:pPr>
            <w:r w:rsidRPr="00DE34B4"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  <w:t>Net Profit</w:t>
            </w:r>
          </w:p>
        </w:tc>
        <w:tc>
          <w:tcPr>
            <w:tcW w:w="4508" w:type="dxa"/>
          </w:tcPr>
          <w:p w:rsidR="00CA4613" w:rsidRPr="00DE34B4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</w:pPr>
            <w:r w:rsidRPr="00DE34B4"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  <w:t>Capital Employed</w:t>
            </w:r>
          </w:p>
        </w:tc>
      </w:tr>
      <w:tr w:rsidR="00CA4613" w:rsidRPr="00DE34B4" w:rsidTr="00B055BF">
        <w:tc>
          <w:tcPr>
            <w:tcW w:w="4508" w:type="dxa"/>
          </w:tcPr>
          <w:p w:rsidR="00CA4613" w:rsidRPr="00DE34B4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</w:pPr>
            <w:r w:rsidRPr="00DE34B4"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  <w:t>2,000</w:t>
            </w:r>
          </w:p>
        </w:tc>
        <w:tc>
          <w:tcPr>
            <w:tcW w:w="4508" w:type="dxa"/>
          </w:tcPr>
          <w:p w:rsidR="00CA4613" w:rsidRPr="00DE34B4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</w:pPr>
            <w:r w:rsidRPr="00DE34B4"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  <w:t>100,000</w:t>
            </w:r>
          </w:p>
        </w:tc>
      </w:tr>
      <w:tr w:rsidR="00CA4613" w:rsidRPr="00DE34B4" w:rsidTr="00B055BF">
        <w:tc>
          <w:tcPr>
            <w:tcW w:w="4508" w:type="dxa"/>
          </w:tcPr>
          <w:p w:rsidR="00CA4613" w:rsidRPr="00DE34B4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</w:pPr>
            <w:r w:rsidRPr="00DE34B4"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  <w:t>8,000</w:t>
            </w:r>
          </w:p>
        </w:tc>
        <w:tc>
          <w:tcPr>
            <w:tcW w:w="4508" w:type="dxa"/>
          </w:tcPr>
          <w:p w:rsidR="00CA4613" w:rsidRPr="00DE34B4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</w:pPr>
            <w:r w:rsidRPr="00DE34B4"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  <w:t>640,000</w:t>
            </w:r>
          </w:p>
        </w:tc>
      </w:tr>
      <w:tr w:rsidR="00CA4613" w:rsidRPr="00DE34B4" w:rsidTr="00B055BF">
        <w:tc>
          <w:tcPr>
            <w:tcW w:w="4508" w:type="dxa"/>
          </w:tcPr>
          <w:p w:rsidR="00CA4613" w:rsidRPr="00DE34B4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</w:pPr>
            <w:r w:rsidRPr="00DE34B4"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  <w:t>12,000</w:t>
            </w:r>
          </w:p>
        </w:tc>
        <w:tc>
          <w:tcPr>
            <w:tcW w:w="4508" w:type="dxa"/>
          </w:tcPr>
          <w:p w:rsidR="00CA4613" w:rsidRPr="00DE34B4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</w:pPr>
            <w:r w:rsidRPr="00DE34B4"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  <w:t>144,000</w:t>
            </w:r>
          </w:p>
        </w:tc>
      </w:tr>
      <w:tr w:rsidR="00CA4613" w:rsidRPr="00DE34B4" w:rsidTr="00B055BF">
        <w:tc>
          <w:tcPr>
            <w:tcW w:w="4508" w:type="dxa"/>
          </w:tcPr>
          <w:p w:rsidR="00CA4613" w:rsidRPr="00DE34B4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</w:pPr>
            <w:r w:rsidRPr="00DE34B4"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  <w:t>3,000</w:t>
            </w:r>
          </w:p>
        </w:tc>
        <w:tc>
          <w:tcPr>
            <w:tcW w:w="4508" w:type="dxa"/>
          </w:tcPr>
          <w:p w:rsidR="00CA4613" w:rsidRPr="00DE34B4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</w:pPr>
            <w:r w:rsidRPr="00DE34B4"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3"/>
                <w:lang w:eastAsia="en-IE"/>
              </w:rPr>
              <w:t>240,000</w:t>
            </w:r>
          </w:p>
        </w:tc>
      </w:tr>
    </w:tbl>
    <w:p w:rsidR="00CA4613" w:rsidRDefault="00CA4613" w:rsidP="00CA46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70AD47" w:themeColor="accent6"/>
          <w:sz w:val="24"/>
          <w:szCs w:val="23"/>
          <w:lang w:eastAsia="en-IE"/>
        </w:rPr>
      </w:pPr>
    </w:p>
    <w:p w:rsidR="00CA4613" w:rsidRDefault="00CA4613" w:rsidP="00CA46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en-I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en-IE"/>
        </w:rPr>
        <w:t>Compare with banks offer of 2-4</w:t>
      </w:r>
      <w:r w:rsidRPr="005A1208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en-IE"/>
        </w:rPr>
        <w:t>% interest.</w:t>
      </w:r>
    </w:p>
    <w:p w:rsidR="00CA4613" w:rsidRDefault="00CA4613" w:rsidP="00CA46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CA4613" w:rsidRPr="009B58AD" w:rsidRDefault="00CA4613" w:rsidP="00CA46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  <w:r w:rsidRPr="009B58AD"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  <w:t>Liquidity</w:t>
      </w:r>
    </w:p>
    <w:p w:rsidR="00CA4613" w:rsidRDefault="00CA4613" w:rsidP="00CA46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FFC000" w:themeColor="accent4"/>
          <w:sz w:val="32"/>
          <w:szCs w:val="23"/>
          <w:lang w:eastAsia="en-IE"/>
        </w:rPr>
      </w:pPr>
      <w:r>
        <w:rPr>
          <w:rFonts w:ascii="Times New Roman" w:eastAsia="Times New Roman" w:hAnsi="Times New Roman" w:cs="Times New Roman"/>
          <w:b/>
          <w:color w:val="FFC000" w:themeColor="accent4"/>
          <w:sz w:val="32"/>
          <w:szCs w:val="23"/>
          <w:lang w:eastAsia="en-IE"/>
        </w:rPr>
        <w:t>Liquidity: This is the ability of a company to pay off its debts as they fall due</w:t>
      </w:r>
    </w:p>
    <w:p w:rsidR="00CA4613" w:rsidRPr="005A1208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</w:pPr>
      <w:r w:rsidRPr="005A1208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en-IE"/>
        </w:rPr>
        <w:t xml:space="preserve">Current Ratio: </w:t>
      </w:r>
      <w:r w:rsidRPr="005A1208"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  <w:t>Current Assets: Current Liabilities</w:t>
      </w:r>
    </w:p>
    <w:p w:rsidR="00CA4613" w:rsidRPr="005A1208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</w:pPr>
      <w:proofErr w:type="gramStart"/>
      <w:r w:rsidRPr="005A1208"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  <w:t>Tells us whether a company has enough current assets to cover its liabilities.</w:t>
      </w:r>
      <w:proofErr w:type="gramEnd"/>
      <w:r w:rsidRPr="005A1208"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  <w:t xml:space="preserve"> The ideal is </w:t>
      </w:r>
      <w:r w:rsidRPr="005A1208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en-IE"/>
        </w:rPr>
        <w:t>2:1</w:t>
      </w:r>
    </w:p>
    <w:p w:rsidR="00CA4613" w:rsidRPr="005A1208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</w:pPr>
    </w:p>
    <w:p w:rsidR="00CA4613" w:rsidRPr="005A1208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en-IE"/>
        </w:rPr>
      </w:pPr>
      <w:r w:rsidRPr="005A1208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en-IE"/>
        </w:rPr>
        <w:t>Example</w:t>
      </w:r>
    </w:p>
    <w:p w:rsidR="00CA4613" w:rsidRPr="005A1208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</w:pPr>
      <w:r w:rsidRPr="005A1208"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  <w:t>Current Assets = 2,000</w:t>
      </w:r>
      <w:r w:rsidRPr="005A1208"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  <w:tab/>
      </w:r>
      <w:r w:rsidRPr="005A1208"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  <w:tab/>
        <w:t>Current Liabilities= 500</w:t>
      </w:r>
    </w:p>
    <w:p w:rsidR="00CA4613" w:rsidRPr="005A1208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</w:pPr>
      <w:r w:rsidRPr="005A1208"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  <w:t>2,000:500</w:t>
      </w:r>
    </w:p>
    <w:p w:rsidR="00CA4613" w:rsidRPr="005A1208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</w:pPr>
      <w:r w:rsidRPr="005A1208">
        <w:rPr>
          <w:rFonts w:ascii="Times New Roman" w:eastAsia="Times New Roman" w:hAnsi="Times New Roman" w:cs="Times New Roman"/>
          <w:b/>
          <w:color w:val="70AD47" w:themeColor="accent6"/>
          <w:sz w:val="28"/>
          <w:szCs w:val="23"/>
          <w:lang w:eastAsia="en-IE"/>
        </w:rPr>
        <w:t>4:1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4613" w:rsidTr="00B055BF">
        <w:tc>
          <w:tcPr>
            <w:tcW w:w="4508" w:type="dxa"/>
          </w:tcPr>
          <w:p w:rsidR="00CA4613" w:rsidRPr="005A1208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</w:pPr>
            <w:r w:rsidRPr="005A1208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  <w:t>Current Assets</w:t>
            </w:r>
          </w:p>
        </w:tc>
        <w:tc>
          <w:tcPr>
            <w:tcW w:w="4508" w:type="dxa"/>
          </w:tcPr>
          <w:p w:rsidR="00CA4613" w:rsidRPr="005A1208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</w:pPr>
            <w:r w:rsidRPr="005A1208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  <w:t>Current Liabilities</w:t>
            </w:r>
          </w:p>
        </w:tc>
      </w:tr>
      <w:tr w:rsidR="00CA4613" w:rsidTr="00B055BF">
        <w:tc>
          <w:tcPr>
            <w:tcW w:w="4508" w:type="dxa"/>
          </w:tcPr>
          <w:p w:rsidR="00CA4613" w:rsidRPr="005A1208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</w:pPr>
            <w:r w:rsidRPr="005A1208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  <w:t>1,000</w:t>
            </w:r>
          </w:p>
        </w:tc>
        <w:tc>
          <w:tcPr>
            <w:tcW w:w="4508" w:type="dxa"/>
          </w:tcPr>
          <w:p w:rsidR="00CA4613" w:rsidRPr="005A1208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</w:pPr>
            <w:r w:rsidRPr="005A1208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  <w:t>250</w:t>
            </w:r>
          </w:p>
        </w:tc>
      </w:tr>
      <w:tr w:rsidR="00CA4613" w:rsidTr="00B055BF">
        <w:tc>
          <w:tcPr>
            <w:tcW w:w="4508" w:type="dxa"/>
          </w:tcPr>
          <w:p w:rsidR="00CA4613" w:rsidRPr="005A1208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</w:pPr>
            <w:r w:rsidRPr="005A1208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  <w:t>5,000</w:t>
            </w:r>
          </w:p>
        </w:tc>
        <w:tc>
          <w:tcPr>
            <w:tcW w:w="4508" w:type="dxa"/>
          </w:tcPr>
          <w:p w:rsidR="00CA4613" w:rsidRPr="005A1208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</w:pPr>
            <w:r w:rsidRPr="005A1208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  <w:t>4,000</w:t>
            </w:r>
          </w:p>
        </w:tc>
      </w:tr>
      <w:tr w:rsidR="00CA4613" w:rsidTr="00B055BF">
        <w:tc>
          <w:tcPr>
            <w:tcW w:w="4508" w:type="dxa"/>
          </w:tcPr>
          <w:p w:rsidR="00CA4613" w:rsidRPr="005A1208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</w:pPr>
            <w:r w:rsidRPr="005A1208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  <w:lastRenderedPageBreak/>
              <w:t>1,500</w:t>
            </w:r>
          </w:p>
        </w:tc>
        <w:tc>
          <w:tcPr>
            <w:tcW w:w="4508" w:type="dxa"/>
          </w:tcPr>
          <w:p w:rsidR="00CA4613" w:rsidRPr="005A1208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</w:pPr>
            <w:r w:rsidRPr="005A1208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  <w:t>2,000</w:t>
            </w:r>
          </w:p>
        </w:tc>
      </w:tr>
      <w:tr w:rsidR="00CA4613" w:rsidTr="00B055BF">
        <w:tc>
          <w:tcPr>
            <w:tcW w:w="4508" w:type="dxa"/>
          </w:tcPr>
          <w:p w:rsidR="00CA4613" w:rsidRPr="005A1208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</w:pPr>
            <w:r w:rsidRPr="005A1208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  <w:t>60,000</w:t>
            </w:r>
          </w:p>
        </w:tc>
        <w:tc>
          <w:tcPr>
            <w:tcW w:w="4508" w:type="dxa"/>
          </w:tcPr>
          <w:p w:rsidR="00CA4613" w:rsidRPr="005A1208" w:rsidRDefault="00CA4613" w:rsidP="00B055B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</w:pPr>
            <w:r w:rsidRPr="005A1208">
              <w:rPr>
                <w:rFonts w:ascii="Times New Roman" w:eastAsia="Times New Roman" w:hAnsi="Times New Roman" w:cs="Times New Roman"/>
                <w:b/>
                <w:color w:val="70AD47" w:themeColor="accent6"/>
                <w:sz w:val="28"/>
                <w:szCs w:val="23"/>
                <w:lang w:eastAsia="en-IE"/>
              </w:rPr>
              <w:t>30,000</w:t>
            </w:r>
          </w:p>
        </w:tc>
      </w:tr>
    </w:tbl>
    <w:p w:rsidR="00CA4613" w:rsidRPr="005A1208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CA4613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70AD47" w:themeColor="accent6"/>
          <w:sz w:val="32"/>
          <w:szCs w:val="23"/>
          <w:lang w:eastAsia="en-IE"/>
        </w:rPr>
      </w:pPr>
      <w:r w:rsidRPr="005A1208"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  <w:t xml:space="preserve">Quick/Asset Test Ratio: </w:t>
      </w:r>
      <w:r w:rsidRPr="005A1208">
        <w:rPr>
          <w:rFonts w:ascii="Times New Roman" w:eastAsia="Times New Roman" w:hAnsi="Times New Roman" w:cs="Times New Roman"/>
          <w:b/>
          <w:color w:val="70AD47" w:themeColor="accent6"/>
          <w:sz w:val="32"/>
          <w:szCs w:val="23"/>
          <w:lang w:eastAsia="en-IE"/>
        </w:rPr>
        <w:t>Current Assets- Closing Stock: Current Liabilities</w:t>
      </w:r>
    </w:p>
    <w:p w:rsidR="00CA4613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32"/>
          <w:szCs w:val="23"/>
          <w:lang w:eastAsia="en-IE"/>
        </w:rPr>
      </w:pPr>
      <w:proofErr w:type="gramStart"/>
      <w:r w:rsidRPr="00A61E1B"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  <w:t>Takes out closing stock, as this can sometimes not be quickly turned into cash.</w:t>
      </w:r>
      <w:proofErr w:type="gramEnd"/>
      <w:r w:rsidRPr="00A61E1B"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  <w:t xml:space="preserve"> The ideal is </w:t>
      </w:r>
      <w:r w:rsidRPr="00A61E1B">
        <w:rPr>
          <w:rFonts w:ascii="Times New Roman" w:eastAsia="Times New Roman" w:hAnsi="Times New Roman" w:cs="Times New Roman"/>
          <w:b/>
          <w:sz w:val="32"/>
          <w:szCs w:val="23"/>
          <w:lang w:eastAsia="en-IE"/>
        </w:rPr>
        <w:t>1:1</w:t>
      </w:r>
    </w:p>
    <w:p w:rsidR="00CA4613" w:rsidRPr="00A61E1B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  <w:r w:rsidRPr="00A61E1B"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  <w:t>Example</w:t>
      </w:r>
    </w:p>
    <w:p w:rsidR="00CA4613" w:rsidRPr="00A61E1B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</w:pPr>
      <w:r w:rsidRPr="00A61E1B"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  <w:t>Current Assets 3,000</w:t>
      </w:r>
      <w:r w:rsidRPr="00A61E1B"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  <w:tab/>
        <w:t xml:space="preserve">  Closing Stock 1,000</w:t>
      </w:r>
      <w:r w:rsidRPr="00A61E1B"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  <w:tab/>
        <w:t xml:space="preserve">  Current Liabilities 1,000</w:t>
      </w:r>
    </w:p>
    <w:p w:rsidR="00CA4613" w:rsidRPr="00A61E1B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</w:pPr>
      <w:r w:rsidRPr="00A61E1B"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  <w:t>3,000-1,000: 1,000</w:t>
      </w:r>
    </w:p>
    <w:p w:rsidR="00CA4613" w:rsidRPr="00A61E1B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</w:pPr>
      <w:r w:rsidRPr="00A61E1B"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  <w:t>2,000:1,000</w:t>
      </w:r>
    </w:p>
    <w:p w:rsidR="00CA4613" w:rsidRPr="00A61E1B" w:rsidRDefault="00CA4613" w:rsidP="00CA461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</w:pPr>
      <w:r w:rsidRPr="00A61E1B">
        <w:rPr>
          <w:rFonts w:ascii="Times New Roman" w:eastAsia="Times New Roman" w:hAnsi="Times New Roman" w:cs="Times New Roman"/>
          <w:b/>
          <w:color w:val="00B0F0"/>
          <w:sz w:val="32"/>
          <w:szCs w:val="23"/>
          <w:lang w:eastAsia="en-IE"/>
        </w:rPr>
        <w:t>2:1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4613" w:rsidRPr="00A61E1B" w:rsidTr="00B055BF">
        <w:trPr>
          <w:jc w:val="center"/>
        </w:trPr>
        <w:tc>
          <w:tcPr>
            <w:tcW w:w="3005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Current Assets</w:t>
            </w:r>
          </w:p>
        </w:tc>
        <w:tc>
          <w:tcPr>
            <w:tcW w:w="3005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Closing Stock</w:t>
            </w:r>
          </w:p>
        </w:tc>
        <w:tc>
          <w:tcPr>
            <w:tcW w:w="3006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Current Liabilities</w:t>
            </w:r>
          </w:p>
        </w:tc>
      </w:tr>
      <w:tr w:rsidR="00CA4613" w:rsidRPr="00A61E1B" w:rsidTr="00B055BF">
        <w:trPr>
          <w:jc w:val="center"/>
        </w:trPr>
        <w:tc>
          <w:tcPr>
            <w:tcW w:w="3005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6,000</w:t>
            </w:r>
          </w:p>
        </w:tc>
        <w:tc>
          <w:tcPr>
            <w:tcW w:w="3005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5,000</w:t>
            </w:r>
          </w:p>
        </w:tc>
        <w:tc>
          <w:tcPr>
            <w:tcW w:w="3006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1,000</w:t>
            </w:r>
          </w:p>
        </w:tc>
      </w:tr>
      <w:tr w:rsidR="00CA4613" w:rsidRPr="00A61E1B" w:rsidTr="00B055BF">
        <w:trPr>
          <w:jc w:val="center"/>
        </w:trPr>
        <w:tc>
          <w:tcPr>
            <w:tcW w:w="3005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1,000</w:t>
            </w:r>
          </w:p>
        </w:tc>
        <w:tc>
          <w:tcPr>
            <w:tcW w:w="3005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750</w:t>
            </w:r>
          </w:p>
        </w:tc>
        <w:tc>
          <w:tcPr>
            <w:tcW w:w="3006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500</w:t>
            </w:r>
          </w:p>
        </w:tc>
      </w:tr>
      <w:tr w:rsidR="00CA4613" w:rsidRPr="00A61E1B" w:rsidTr="00B055BF">
        <w:trPr>
          <w:jc w:val="center"/>
        </w:trPr>
        <w:tc>
          <w:tcPr>
            <w:tcW w:w="3005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2,000</w:t>
            </w:r>
          </w:p>
        </w:tc>
        <w:tc>
          <w:tcPr>
            <w:tcW w:w="3005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400</w:t>
            </w:r>
          </w:p>
        </w:tc>
        <w:tc>
          <w:tcPr>
            <w:tcW w:w="3006" w:type="dxa"/>
          </w:tcPr>
          <w:p w:rsidR="00CA4613" w:rsidRPr="00A61E1B" w:rsidRDefault="00CA4613" w:rsidP="00B055BF">
            <w:pP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</w:pPr>
            <w:r w:rsidRPr="00A61E1B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23"/>
                <w:lang w:eastAsia="en-IE"/>
              </w:rPr>
              <w:t>800</w:t>
            </w:r>
          </w:p>
        </w:tc>
      </w:tr>
    </w:tbl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522EA7" w:rsidRPr="00CA4613" w:rsidRDefault="00CA4613">
      <w:pPr>
        <w:rPr>
          <w:rFonts w:ascii="Times New Roman" w:hAnsi="Times New Roman" w:cs="Times New Roman"/>
          <w:b/>
          <w:color w:val="FFC000" w:themeColor="accent4"/>
          <w:sz w:val="32"/>
        </w:rPr>
      </w:pPr>
      <w:r w:rsidRPr="00CA4613">
        <w:rPr>
          <w:rFonts w:ascii="Times New Roman" w:hAnsi="Times New Roman" w:cs="Times New Roman"/>
          <w:b/>
          <w:color w:val="FFC000" w:themeColor="accent4"/>
          <w:sz w:val="32"/>
        </w:rPr>
        <w:t>Gearing: How much long term debt has been borrowed versus how much equity finance has been invested</w:t>
      </w:r>
    </w:p>
    <w:p w:rsidR="00CA4613" w:rsidRPr="00CA4613" w:rsidRDefault="00CA4613">
      <w:pPr>
        <w:rPr>
          <w:rFonts w:cstheme="minorHAnsi"/>
          <w:sz w:val="32"/>
        </w:rPr>
      </w:pPr>
      <w:r w:rsidRPr="00CA4613">
        <w:rPr>
          <w:rFonts w:cstheme="minorHAnsi"/>
          <w:sz w:val="32"/>
        </w:rPr>
        <w:t xml:space="preserve">Low Gearing = Low risk. </w:t>
      </w:r>
      <w:proofErr w:type="gramStart"/>
      <w:r w:rsidRPr="00CA4613">
        <w:rPr>
          <w:rFonts w:cstheme="minorHAnsi"/>
          <w:sz w:val="32"/>
        </w:rPr>
        <w:t>Relatively small amount of loans.</w:t>
      </w:r>
      <w:proofErr w:type="gramEnd"/>
    </w:p>
    <w:p w:rsidR="00CA4613" w:rsidRPr="00CA4613" w:rsidRDefault="00CA4613">
      <w:pPr>
        <w:rPr>
          <w:rFonts w:cstheme="minorHAnsi"/>
          <w:sz w:val="32"/>
        </w:rPr>
      </w:pPr>
      <w:r w:rsidRPr="00CA4613">
        <w:rPr>
          <w:rFonts w:cstheme="minorHAnsi"/>
          <w:sz w:val="32"/>
        </w:rPr>
        <w:t xml:space="preserve">High Gearing = High risk. </w:t>
      </w:r>
      <w:proofErr w:type="gramStart"/>
      <w:r w:rsidRPr="00CA4613">
        <w:rPr>
          <w:rFonts w:cstheme="minorHAnsi"/>
          <w:sz w:val="32"/>
        </w:rPr>
        <w:t>Relatively high amount of loans.</w:t>
      </w:r>
      <w:proofErr w:type="gramEnd"/>
    </w:p>
    <w:p w:rsidR="00CA4613" w:rsidRPr="00CA4613" w:rsidRDefault="00CA4613">
      <w:pPr>
        <w:rPr>
          <w:rFonts w:cstheme="minorHAnsi"/>
          <w:sz w:val="24"/>
        </w:rPr>
      </w:pPr>
    </w:p>
    <w:p w:rsidR="00CA4613" w:rsidRDefault="00CA4613" w:rsidP="00CA4613">
      <w:pPr>
        <w:rPr>
          <w:sz w:val="28"/>
          <w:szCs w:val="28"/>
        </w:rPr>
      </w:pPr>
      <w:r>
        <w:rPr>
          <w:sz w:val="28"/>
          <w:szCs w:val="28"/>
        </w:rPr>
        <w:t xml:space="preserve">Debt/Equity Ratio: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Debt Capital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100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%</w:t>
      </w:r>
    </w:p>
    <w:p w:rsidR="00CA4613" w:rsidRDefault="00CA4613" w:rsidP="00CA46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Equity Capital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</w:p>
    <w:p w:rsidR="00CA4613" w:rsidRDefault="00CA4613" w:rsidP="00CA4613">
      <w:pPr>
        <w:rPr>
          <w:color w:val="FF0000"/>
          <w:sz w:val="24"/>
        </w:rPr>
      </w:pPr>
      <w:r>
        <w:rPr>
          <w:color w:val="FF0000"/>
          <w:sz w:val="24"/>
        </w:rPr>
        <w:t>Long Term Loan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400000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CA4613" w:rsidRDefault="00CA4613" w:rsidP="00CA4613">
      <w:pPr>
        <w:rPr>
          <w:color w:val="FF0000"/>
          <w:sz w:val="24"/>
        </w:rPr>
      </w:pPr>
      <w:r>
        <w:rPr>
          <w:color w:val="FF0000"/>
          <w:sz w:val="24"/>
        </w:rPr>
        <w:t>Issued Share Capital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300000</w:t>
      </w:r>
    </w:p>
    <w:p w:rsidR="00CA4613" w:rsidRDefault="00CA4613" w:rsidP="00CA4613">
      <w:pPr>
        <w:rPr>
          <w:color w:val="FF0000"/>
          <w:sz w:val="24"/>
        </w:rPr>
      </w:pPr>
      <w:r>
        <w:rPr>
          <w:color w:val="FF0000"/>
          <w:sz w:val="24"/>
        </w:rPr>
        <w:t>Authorised Share Capital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600000</w:t>
      </w:r>
    </w:p>
    <w:p w:rsidR="00CA4613" w:rsidRDefault="00CA4613" w:rsidP="00CA4613">
      <w:pPr>
        <w:rPr>
          <w:color w:val="FF0000"/>
          <w:sz w:val="24"/>
        </w:rPr>
      </w:pPr>
      <w:r>
        <w:rPr>
          <w:color w:val="FF0000"/>
          <w:sz w:val="24"/>
        </w:rPr>
        <w:t>Retained Earnings/Reserves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60000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4613" w:rsidTr="00CA461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13" w:rsidRDefault="00CA4613">
            <w:pPr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13" w:rsidRDefault="00CA46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Diamond Ltd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13" w:rsidRDefault="00CA46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Industry Average</w:t>
            </w:r>
          </w:p>
        </w:tc>
      </w:tr>
      <w:tr w:rsidR="00CA4613" w:rsidTr="00CA4613">
        <w:trPr>
          <w:trHeight w:val="1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13" w:rsidRDefault="00CA46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Debt/Equity Ratio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13" w:rsidRDefault="00CA4613">
            <w:r>
              <w:t>1.11:1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13" w:rsidRDefault="00CA46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0.7:1</w:t>
            </w:r>
          </w:p>
        </w:tc>
      </w:tr>
    </w:tbl>
    <w:p w:rsidR="00CA4613" w:rsidRDefault="00CA4613" w:rsidP="00CA4613">
      <w:pPr>
        <w:rPr>
          <w:sz w:val="24"/>
        </w:rPr>
      </w:pPr>
    </w:p>
    <w:p w:rsidR="00CA4613" w:rsidRDefault="00CA4613" w:rsidP="00CA4613">
      <w:pPr>
        <w:rPr>
          <w:b/>
          <w:sz w:val="24"/>
        </w:rPr>
      </w:pPr>
      <w:r>
        <w:rPr>
          <w:b/>
          <w:sz w:val="24"/>
        </w:rPr>
        <w:t xml:space="preserve">Debt/Equity Ratio = </w:t>
      </w:r>
    </w:p>
    <w:p w:rsidR="00CA4613" w:rsidRDefault="00CA4613" w:rsidP="00CA4613">
      <w:pPr>
        <w:rPr>
          <w:b/>
          <w:sz w:val="24"/>
        </w:rPr>
      </w:pPr>
      <w:r>
        <w:rPr>
          <w:b/>
          <w:sz w:val="24"/>
        </w:rPr>
        <w:t xml:space="preserve">Long Term Loan/ Issued Share Capital + Retained Earnings = </w:t>
      </w:r>
    </w:p>
    <w:p w:rsidR="00CA4613" w:rsidRDefault="00CA4613" w:rsidP="00CA4613">
      <w:pPr>
        <w:rPr>
          <w:b/>
          <w:sz w:val="24"/>
        </w:rPr>
      </w:pPr>
      <w:r>
        <w:rPr>
          <w:b/>
          <w:sz w:val="24"/>
        </w:rPr>
        <w:t>400000/300000+600000</w:t>
      </w:r>
    </w:p>
    <w:p w:rsidR="00CA4613" w:rsidRDefault="00CA4613" w:rsidP="00CA4613">
      <w:pPr>
        <w:rPr>
          <w:b/>
          <w:sz w:val="24"/>
        </w:rPr>
      </w:pPr>
      <w:r>
        <w:rPr>
          <w:b/>
          <w:sz w:val="24"/>
        </w:rPr>
        <w:t xml:space="preserve">400000/360000 = </w:t>
      </w:r>
    </w:p>
    <w:p w:rsidR="00CA4613" w:rsidRDefault="00CA4613" w:rsidP="00CA4613">
      <w:pPr>
        <w:rPr>
          <w:b/>
          <w:sz w:val="24"/>
        </w:rPr>
      </w:pPr>
      <w:r>
        <w:rPr>
          <w:b/>
          <w:sz w:val="24"/>
        </w:rPr>
        <w:t>1.11:1</w:t>
      </w:r>
    </w:p>
    <w:p w:rsidR="00CA4613" w:rsidRDefault="00CA4613">
      <w:pPr>
        <w:rPr>
          <w:rFonts w:cstheme="minorHAnsi"/>
          <w:b/>
          <w:color w:val="70AD47" w:themeColor="accent6"/>
          <w:sz w:val="24"/>
        </w:rPr>
      </w:pPr>
    </w:p>
    <w:p w:rsidR="00CA4613" w:rsidRPr="003B0CBF" w:rsidRDefault="00CA4613">
      <w:pPr>
        <w:rPr>
          <w:rFonts w:cstheme="minorHAnsi"/>
          <w:b/>
          <w:color w:val="70AD47" w:themeColor="accent6"/>
          <w:sz w:val="24"/>
        </w:rPr>
      </w:pPr>
      <w:r>
        <w:rPr>
          <w:rFonts w:cstheme="minorHAnsi"/>
          <w:b/>
          <w:color w:val="70AD47" w:themeColor="accent6"/>
          <w:sz w:val="24"/>
        </w:rPr>
        <w:t>We will be practicing sample questions in class combining all ratios and analysing business trends.</w:t>
      </w:r>
      <w:bookmarkStart w:id="0" w:name="_GoBack"/>
      <w:bookmarkEnd w:id="0"/>
    </w:p>
    <w:sectPr w:rsidR="00CA4613" w:rsidRPr="003B0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CF3"/>
    <w:multiLevelType w:val="hybridMultilevel"/>
    <w:tmpl w:val="BD4246F4"/>
    <w:lvl w:ilvl="0" w:tplc="87BC991E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asciiTheme="minorHAnsi" w:hAnsiTheme="minorHAnsi" w:cs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272A2"/>
    <w:multiLevelType w:val="hybridMultilevel"/>
    <w:tmpl w:val="0A1A03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64B4"/>
    <w:multiLevelType w:val="hybridMultilevel"/>
    <w:tmpl w:val="4DC61ED0"/>
    <w:lvl w:ilvl="0" w:tplc="E03E2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724B5"/>
    <w:multiLevelType w:val="hybridMultilevel"/>
    <w:tmpl w:val="C52829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26710"/>
    <w:multiLevelType w:val="hybridMultilevel"/>
    <w:tmpl w:val="9738B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81059"/>
    <w:multiLevelType w:val="hybridMultilevel"/>
    <w:tmpl w:val="CA9E8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27BCA"/>
    <w:multiLevelType w:val="hybridMultilevel"/>
    <w:tmpl w:val="1FFC5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C2181"/>
    <w:multiLevelType w:val="hybridMultilevel"/>
    <w:tmpl w:val="572E1AFE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896226E"/>
    <w:multiLevelType w:val="hybridMultilevel"/>
    <w:tmpl w:val="0BB0C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DA"/>
    <w:rsid w:val="00064BD6"/>
    <w:rsid w:val="00161A66"/>
    <w:rsid w:val="00181DE3"/>
    <w:rsid w:val="001846A4"/>
    <w:rsid w:val="00396ACD"/>
    <w:rsid w:val="003970E7"/>
    <w:rsid w:val="003B0CBF"/>
    <w:rsid w:val="005040DA"/>
    <w:rsid w:val="00522EA7"/>
    <w:rsid w:val="0056178B"/>
    <w:rsid w:val="005A1208"/>
    <w:rsid w:val="005B4DDA"/>
    <w:rsid w:val="0065204B"/>
    <w:rsid w:val="006C7347"/>
    <w:rsid w:val="006E7C12"/>
    <w:rsid w:val="00736A2D"/>
    <w:rsid w:val="007835CD"/>
    <w:rsid w:val="007A48F4"/>
    <w:rsid w:val="007F2D6F"/>
    <w:rsid w:val="009837B3"/>
    <w:rsid w:val="009B58AD"/>
    <w:rsid w:val="00A61E1B"/>
    <w:rsid w:val="00AC4374"/>
    <w:rsid w:val="00B14817"/>
    <w:rsid w:val="00C25FDE"/>
    <w:rsid w:val="00CA4613"/>
    <w:rsid w:val="00DE34B4"/>
    <w:rsid w:val="00E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DA"/>
    <w:pPr>
      <w:ind w:left="720"/>
      <w:contextualSpacing/>
    </w:pPr>
  </w:style>
  <w:style w:type="table" w:styleId="TableGrid">
    <w:name w:val="Table Grid"/>
    <w:basedOn w:val="TableNormal"/>
    <w:uiPriority w:val="39"/>
    <w:rsid w:val="0050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DA"/>
    <w:pPr>
      <w:ind w:left="720"/>
      <w:contextualSpacing/>
    </w:pPr>
  </w:style>
  <w:style w:type="table" w:styleId="TableGrid">
    <w:name w:val="Table Grid"/>
    <w:basedOn w:val="TableNormal"/>
    <w:uiPriority w:val="39"/>
    <w:rsid w:val="0050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B4797B1-F7AE-451E-8F0C-D20BBA4B70D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8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2018-07-18T11:44:00Z</dcterms:created>
  <dcterms:modified xsi:type="dcterms:W3CDTF">2018-07-18T11:44:00Z</dcterms:modified>
</cp:coreProperties>
</file>