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CAC" w14:textId="788D63CC" w:rsidR="0082725B" w:rsidRDefault="00C554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9333" wp14:editId="7098F5EB">
                <wp:simplePos x="0" y="0"/>
                <wp:positionH relativeFrom="column">
                  <wp:posOffset>4480560</wp:posOffset>
                </wp:positionH>
                <wp:positionV relativeFrom="paragraph">
                  <wp:posOffset>160020</wp:posOffset>
                </wp:positionV>
                <wp:extent cx="2011680" cy="7620"/>
                <wp:effectExtent l="0" t="0" r="2667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9B0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8pt,12.6pt" to="511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Ainm</w:t>
      </w:r>
      <w:proofErr w:type="spellEnd"/>
      <w:r>
        <w:t xml:space="preserve">: </w:t>
      </w:r>
    </w:p>
    <w:p w14:paraId="7BEF0227" w14:textId="2D5C30DD" w:rsidR="00A036E8" w:rsidRDefault="00C554E5" w:rsidP="00A036E8">
      <w:pPr>
        <w:jc w:val="center"/>
        <w:rPr>
          <w:b/>
          <w:bCs/>
        </w:rPr>
      </w:pPr>
      <w:r w:rsidRPr="00C554E5">
        <w:rPr>
          <w:b/>
          <w:bCs/>
        </w:rPr>
        <w:t>The Consumer: Rapid Revision</w:t>
      </w:r>
    </w:p>
    <w:p w14:paraId="2269338F" w14:textId="1C6B2215" w:rsidR="00CB5A86" w:rsidRDefault="00CB5A86" w:rsidP="00CB5A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5225CD">
        <w:t xml:space="preserve">Name the two </w:t>
      </w:r>
      <w:r>
        <w:t xml:space="preserve">MAIN </w:t>
      </w:r>
      <w:r w:rsidRPr="005225CD">
        <w:t>consumer laws which protect consumers:</w:t>
      </w:r>
    </w:p>
    <w:p w14:paraId="6793B8ED" w14:textId="77777777" w:rsidR="00CB5A86" w:rsidRPr="005225CD" w:rsidRDefault="00CB5A86" w:rsidP="00CB5A86">
      <w:pPr>
        <w:pStyle w:val="ListParagraph"/>
        <w:autoSpaceDE w:val="0"/>
        <w:autoSpaceDN w:val="0"/>
        <w:adjustRightInd w:val="0"/>
        <w:spacing w:after="0" w:line="240" w:lineRule="auto"/>
      </w:pPr>
    </w:p>
    <w:p w14:paraId="38EBB397" w14:textId="53F31DCF" w:rsidR="00CB5A86" w:rsidRPr="005225CD" w:rsidRDefault="00CB5A86" w:rsidP="00CB5A86">
      <w:pPr>
        <w:autoSpaceDE w:val="0"/>
        <w:autoSpaceDN w:val="0"/>
        <w:adjustRightInd w:val="0"/>
      </w:pPr>
      <w:r w:rsidRPr="005225CD">
        <w:t>__________________________________________________________________________________</w:t>
      </w:r>
    </w:p>
    <w:p w14:paraId="44CB4702" w14:textId="30CB7FA4" w:rsidR="00CB5A86" w:rsidRPr="00CB5A86" w:rsidRDefault="00CB5A86" w:rsidP="00CB5A86">
      <w:pPr>
        <w:autoSpaceDE w:val="0"/>
        <w:autoSpaceDN w:val="0"/>
        <w:adjustRightInd w:val="0"/>
      </w:pPr>
      <w:r w:rsidRPr="005225CD">
        <w:t>__________________________________________________________________________________</w:t>
      </w:r>
    </w:p>
    <w:p w14:paraId="3549EAD8" w14:textId="36B350E5" w:rsidR="00C554E5" w:rsidRDefault="00C554E5" w:rsidP="00A036E8">
      <w:pPr>
        <w:pStyle w:val="ListParagraph"/>
        <w:numPr>
          <w:ilvl w:val="0"/>
          <w:numId w:val="7"/>
        </w:numPr>
        <w:rPr>
          <w:b/>
          <w:bCs/>
        </w:rPr>
      </w:pPr>
      <w:r w:rsidRPr="00A036E8">
        <w:rPr>
          <w:b/>
          <w:bCs/>
        </w:rPr>
        <w:t>Match the terms with definitions below:</w:t>
      </w:r>
    </w:p>
    <w:p w14:paraId="1833405A" w14:textId="77777777" w:rsidR="00A036E8" w:rsidRPr="00A036E8" w:rsidRDefault="00A036E8" w:rsidP="00A036E8">
      <w:pPr>
        <w:pStyle w:val="ListParagraph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11057" w:type="dxa"/>
        <w:tblLook w:val="04A0" w:firstRow="1" w:lastRow="0" w:firstColumn="1" w:lastColumn="0" w:noHBand="0" w:noVBand="1"/>
      </w:tblPr>
      <w:tblGrid>
        <w:gridCol w:w="3631"/>
        <w:gridCol w:w="7426"/>
      </w:tblGrid>
      <w:tr w:rsidR="00A036E8" w14:paraId="27860C52" w14:textId="77777777" w:rsidTr="00A036E8">
        <w:trPr>
          <w:trHeight w:val="973"/>
        </w:trPr>
        <w:tc>
          <w:tcPr>
            <w:tcW w:w="3631" w:type="dxa"/>
          </w:tcPr>
          <w:p w14:paraId="09851399" w14:textId="7A837F0A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Illegal Shop Signs</w:t>
            </w:r>
          </w:p>
        </w:tc>
        <w:tc>
          <w:tcPr>
            <w:tcW w:w="7426" w:type="dxa"/>
          </w:tcPr>
          <w:p w14:paraId="514D8F7A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E11AB9">
              <w:rPr>
                <w:color w:val="484848"/>
              </w:rPr>
              <w:t>A consumer interest Group, ensure good quality products, make consumers aware of rights, provide expert advice, lobby the government, publish a magazine</w:t>
            </w:r>
          </w:p>
        </w:tc>
      </w:tr>
      <w:tr w:rsidR="00A036E8" w14:paraId="33F1B57A" w14:textId="77777777" w:rsidTr="00A036E8">
        <w:trPr>
          <w:trHeight w:val="733"/>
        </w:trPr>
        <w:tc>
          <w:tcPr>
            <w:tcW w:w="3631" w:type="dxa"/>
          </w:tcPr>
          <w:p w14:paraId="5C9366D3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Inertia Selling</w:t>
            </w:r>
          </w:p>
        </w:tc>
        <w:tc>
          <w:tcPr>
            <w:tcW w:w="7426" w:type="dxa"/>
          </w:tcPr>
          <w:p w14:paraId="1DDC9FF8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Protects consumers when buying goods and services from other countries in the Trading Bloc. </w:t>
            </w:r>
          </w:p>
        </w:tc>
      </w:tr>
      <w:tr w:rsidR="00A036E8" w14:paraId="67D8D705" w14:textId="77777777" w:rsidTr="00A036E8">
        <w:trPr>
          <w:trHeight w:val="984"/>
        </w:trPr>
        <w:tc>
          <w:tcPr>
            <w:tcW w:w="3631" w:type="dxa"/>
          </w:tcPr>
          <w:p w14:paraId="5ACBCEA1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European Consumer Centre</w:t>
            </w:r>
          </w:p>
        </w:tc>
        <w:tc>
          <w:tcPr>
            <w:tcW w:w="7426" w:type="dxa"/>
          </w:tcPr>
          <w:p w14:paraId="57C2D100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E11AB9">
              <w:rPr>
                <w:color w:val="484848"/>
              </w:rPr>
              <w:t>Untrue claim, lie about closing down or moving sale, directly appealing to children, lying about free gift in a competition, ban of Pyramid Schemes,</w:t>
            </w:r>
          </w:p>
        </w:tc>
      </w:tr>
      <w:tr w:rsidR="00A036E8" w14:paraId="7859C198" w14:textId="77777777" w:rsidTr="00A036E8">
        <w:trPr>
          <w:trHeight w:val="733"/>
        </w:trPr>
        <w:tc>
          <w:tcPr>
            <w:tcW w:w="3631" w:type="dxa"/>
          </w:tcPr>
          <w:p w14:paraId="04BDDBD9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Redress</w:t>
            </w:r>
          </w:p>
        </w:tc>
        <w:tc>
          <w:tcPr>
            <w:tcW w:w="7426" w:type="dxa"/>
          </w:tcPr>
          <w:p w14:paraId="02A7BF12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Receiving a good you have not ordered- notify the retailer withing 30 days and you get to keep if not collected, or after a </w:t>
            </w:r>
            <w:proofErr w:type="gramStart"/>
            <w:r>
              <w:t>6 month</w:t>
            </w:r>
            <w:proofErr w:type="gramEnd"/>
            <w:r>
              <w:t xml:space="preserve"> period if they have not been in touch. </w:t>
            </w:r>
          </w:p>
        </w:tc>
      </w:tr>
      <w:tr w:rsidR="00A036E8" w14:paraId="7034BCE6" w14:textId="77777777" w:rsidTr="00A036E8">
        <w:trPr>
          <w:trHeight w:val="733"/>
        </w:trPr>
        <w:tc>
          <w:tcPr>
            <w:tcW w:w="3631" w:type="dxa"/>
          </w:tcPr>
          <w:p w14:paraId="2664DCEF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Price Controls</w:t>
            </w:r>
          </w:p>
        </w:tc>
        <w:tc>
          <w:tcPr>
            <w:tcW w:w="7426" w:type="dxa"/>
          </w:tcPr>
          <w:p w14:paraId="067C78D8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C554E5">
              <w:t>These signs are illegal and do not affect your statutory consumer rights</w:t>
            </w:r>
            <w:r>
              <w:t>- it is an offence to display- e.g. No Refunds.</w:t>
            </w:r>
          </w:p>
        </w:tc>
      </w:tr>
      <w:tr w:rsidR="00A036E8" w14:paraId="58DDC07F" w14:textId="77777777" w:rsidTr="00A036E8">
        <w:trPr>
          <w:trHeight w:val="733"/>
        </w:trPr>
        <w:tc>
          <w:tcPr>
            <w:tcW w:w="3631" w:type="dxa"/>
          </w:tcPr>
          <w:p w14:paraId="323FB9DE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E11AB9">
              <w:rPr>
                <w:color w:val="484848"/>
              </w:rPr>
              <w:t>Consumers Association of Ireland</w:t>
            </w:r>
          </w:p>
        </w:tc>
        <w:tc>
          <w:tcPr>
            <w:tcW w:w="7426" w:type="dxa"/>
          </w:tcPr>
          <w:p w14:paraId="51CA4C4B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When the consumer and retailer try to settle the issue themselves without using Legislative methods.</w:t>
            </w:r>
          </w:p>
        </w:tc>
      </w:tr>
      <w:tr w:rsidR="00A036E8" w14:paraId="37E8FF53" w14:textId="77777777" w:rsidTr="00A036E8">
        <w:trPr>
          <w:trHeight w:val="973"/>
        </w:trPr>
        <w:tc>
          <w:tcPr>
            <w:tcW w:w="3631" w:type="dxa"/>
          </w:tcPr>
          <w:p w14:paraId="4E2EAD84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 xml:space="preserve">Meet and </w:t>
            </w:r>
            <w:proofErr w:type="gramStart"/>
            <w:r>
              <w:t>Negotiate</w:t>
            </w:r>
            <w:proofErr w:type="gramEnd"/>
            <w:r>
              <w:t xml:space="preserve"> </w:t>
            </w:r>
          </w:p>
        </w:tc>
        <w:tc>
          <w:tcPr>
            <w:tcW w:w="7426" w:type="dxa"/>
          </w:tcPr>
          <w:p w14:paraId="6FC37193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A consumer is entitled to this when they feel that they have been wronged in a dispute with the retailer. The 3 forms are Refund/Repair/Replace</w:t>
            </w:r>
          </w:p>
        </w:tc>
      </w:tr>
      <w:tr w:rsidR="00A036E8" w14:paraId="1EA5ED1D" w14:textId="77777777" w:rsidTr="00A036E8">
        <w:trPr>
          <w:trHeight w:val="733"/>
        </w:trPr>
        <w:tc>
          <w:tcPr>
            <w:tcW w:w="3631" w:type="dxa"/>
          </w:tcPr>
          <w:p w14:paraId="0097F4CA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Prohibited Practices</w:t>
            </w:r>
          </w:p>
          <w:p w14:paraId="6096907E" w14:textId="77777777" w:rsidR="00A036E8" w:rsidRPr="00E11AB9" w:rsidRDefault="00A036E8" w:rsidP="00A036E8"/>
        </w:tc>
        <w:tc>
          <w:tcPr>
            <w:tcW w:w="7426" w:type="dxa"/>
          </w:tcPr>
          <w:p w14:paraId="0B322AF0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The government can introduce these when needed, such as for Ticketmaster touting, part of Consumer Protection Act 2007</w:t>
            </w:r>
          </w:p>
        </w:tc>
      </w:tr>
      <w:tr w:rsidR="00A036E8" w14:paraId="2C378C23" w14:textId="77777777" w:rsidTr="00A036E8">
        <w:trPr>
          <w:trHeight w:val="733"/>
        </w:trPr>
        <w:tc>
          <w:tcPr>
            <w:tcW w:w="3631" w:type="dxa"/>
          </w:tcPr>
          <w:p w14:paraId="5E8646A7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Ombudsman</w:t>
            </w:r>
          </w:p>
        </w:tc>
        <w:tc>
          <w:tcPr>
            <w:tcW w:w="7426" w:type="dxa"/>
          </w:tcPr>
          <w:p w14:paraId="60515BB1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Goods must be of a decent standard, taking into account price and durability</w:t>
            </w:r>
          </w:p>
        </w:tc>
      </w:tr>
      <w:tr w:rsidR="00A036E8" w14:paraId="491FC5C6" w14:textId="77777777" w:rsidTr="00A036E8">
        <w:trPr>
          <w:trHeight w:val="733"/>
        </w:trPr>
        <w:tc>
          <w:tcPr>
            <w:tcW w:w="3631" w:type="dxa"/>
          </w:tcPr>
          <w:p w14:paraId="6A07F7B3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Merchantable Quality</w:t>
            </w:r>
          </w:p>
        </w:tc>
        <w:tc>
          <w:tcPr>
            <w:tcW w:w="7426" w:type="dxa"/>
          </w:tcPr>
          <w:p w14:paraId="4EB677D3" w14:textId="77777777" w:rsidR="00A036E8" w:rsidRDefault="00A036E8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Power to investigate disputes on behalf of consumers with Gardaí, HSE etc... No fee and independent from the government. You have one year to make the complaint, non- legally binding recommendation.</w:t>
            </w:r>
          </w:p>
        </w:tc>
      </w:tr>
      <w:tr w:rsidR="00A036E8" w14:paraId="059C9E8A" w14:textId="77777777" w:rsidTr="00A036E8">
        <w:trPr>
          <w:trHeight w:val="733"/>
        </w:trPr>
        <w:tc>
          <w:tcPr>
            <w:tcW w:w="3631" w:type="dxa"/>
          </w:tcPr>
          <w:p w14:paraId="62F31AE3" w14:textId="77777777" w:rsidR="00A036E8" w:rsidRDefault="00A036E8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Caveat Emptor</w:t>
            </w:r>
          </w:p>
        </w:tc>
        <w:tc>
          <w:tcPr>
            <w:tcW w:w="7426" w:type="dxa"/>
          </w:tcPr>
          <w:p w14:paraId="235B6E21" w14:textId="2E6F4B6B" w:rsidR="00A036E8" w:rsidRDefault="00CB5A86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 xml:space="preserve">Additional protection given to consumers, goods can be fixed, contract is between consumer and retailer, states exactly what is covered and timeframe. </w:t>
            </w:r>
          </w:p>
        </w:tc>
      </w:tr>
      <w:tr w:rsidR="00CB5A86" w14:paraId="40B2F1F1" w14:textId="77777777" w:rsidTr="00A036E8">
        <w:trPr>
          <w:trHeight w:val="733"/>
        </w:trPr>
        <w:tc>
          <w:tcPr>
            <w:tcW w:w="3631" w:type="dxa"/>
          </w:tcPr>
          <w:p w14:paraId="7A92C3AA" w14:textId="156DF953" w:rsidR="00CB5A86" w:rsidRDefault="00CB5A86" w:rsidP="00A036E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>
              <w:t>Guarantees</w:t>
            </w:r>
          </w:p>
        </w:tc>
        <w:tc>
          <w:tcPr>
            <w:tcW w:w="7426" w:type="dxa"/>
          </w:tcPr>
          <w:p w14:paraId="6B694618" w14:textId="0E676F54" w:rsidR="00CB5A86" w:rsidRDefault="00CB5A86" w:rsidP="00A036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Let the Buyer Beware- no protection for consumers</w:t>
            </w:r>
          </w:p>
        </w:tc>
      </w:tr>
    </w:tbl>
    <w:p w14:paraId="59E71AA8" w14:textId="11F6798D" w:rsidR="00C554E5" w:rsidRDefault="00C554E5" w:rsidP="00C554E5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68"/>
        <w:tblW w:w="11624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CB5A86" w14:paraId="305ED96F" w14:textId="652ACBFD" w:rsidTr="00CB5A86">
        <w:trPr>
          <w:trHeight w:val="261"/>
        </w:trPr>
        <w:tc>
          <w:tcPr>
            <w:tcW w:w="968" w:type="dxa"/>
          </w:tcPr>
          <w:p w14:paraId="466A2C9B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723E019C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4FD0AC91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137909ED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257E7502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7F5B9222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77021C55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2705DDFE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27222F85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6585B76A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55DA3CE4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35E09F00" w14:textId="77777777" w:rsidR="00CB5A86" w:rsidRDefault="00CB5A86" w:rsidP="00A036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</w:tr>
      <w:tr w:rsidR="00CB5A86" w14:paraId="46E566C4" w14:textId="054080AB" w:rsidTr="00CB5A86">
        <w:trPr>
          <w:trHeight w:val="261"/>
        </w:trPr>
        <w:tc>
          <w:tcPr>
            <w:tcW w:w="968" w:type="dxa"/>
          </w:tcPr>
          <w:p w14:paraId="41C852A9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3D180758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5DDE8EAA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8" w:type="dxa"/>
          </w:tcPr>
          <w:p w14:paraId="3E13E57A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1C574B5F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5BF32B04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1AC61870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3CA44E50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065D33CC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4098DFB1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43CA6730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</w:tcPr>
          <w:p w14:paraId="1694E668" w14:textId="77777777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</w:tbl>
    <w:p w14:paraId="5F5A3640" w14:textId="22E02904" w:rsidR="00A036E8" w:rsidRDefault="00A036E8" w:rsidP="00A036E8">
      <w:pPr>
        <w:autoSpaceDE w:val="0"/>
        <w:autoSpaceDN w:val="0"/>
        <w:adjustRightInd w:val="0"/>
      </w:pPr>
    </w:p>
    <w:tbl>
      <w:tblPr>
        <w:tblStyle w:val="TableGrid"/>
        <w:tblpPr w:leftFromText="180" w:rightFromText="180" w:vertAnchor="text" w:horzAnchor="page" w:tblpX="553" w:tblpY="375"/>
        <w:tblW w:w="10922" w:type="dxa"/>
        <w:tblLook w:val="04A0" w:firstRow="1" w:lastRow="0" w:firstColumn="1" w:lastColumn="0" w:noHBand="0" w:noVBand="1"/>
      </w:tblPr>
      <w:tblGrid>
        <w:gridCol w:w="10922"/>
      </w:tblGrid>
      <w:tr w:rsidR="00A036E8" w14:paraId="7FAD4680" w14:textId="77777777" w:rsidTr="00A036E8">
        <w:trPr>
          <w:trHeight w:val="250"/>
        </w:trPr>
        <w:tc>
          <w:tcPr>
            <w:tcW w:w="10922" w:type="dxa"/>
          </w:tcPr>
          <w:p w14:paraId="688380C4" w14:textId="77777777" w:rsidR="00A036E8" w:rsidRDefault="00A036E8" w:rsidP="00A036E8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  <w:p w14:paraId="680AC17A" w14:textId="4EAD46D7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  <w:tr w:rsidR="00A036E8" w14:paraId="2007F25A" w14:textId="77777777" w:rsidTr="00A036E8">
        <w:trPr>
          <w:trHeight w:val="250"/>
        </w:trPr>
        <w:tc>
          <w:tcPr>
            <w:tcW w:w="10922" w:type="dxa"/>
          </w:tcPr>
          <w:p w14:paraId="671E38AD" w14:textId="77777777" w:rsidR="00A036E8" w:rsidRDefault="00A036E8" w:rsidP="00A036E8">
            <w:pPr>
              <w:autoSpaceDE w:val="0"/>
              <w:autoSpaceDN w:val="0"/>
              <w:adjustRightInd w:val="0"/>
            </w:pPr>
            <w:r>
              <w:t xml:space="preserve">2. </w:t>
            </w:r>
          </w:p>
          <w:p w14:paraId="35768CE5" w14:textId="17EFD72B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  <w:tr w:rsidR="00A036E8" w14:paraId="6C60D054" w14:textId="77777777" w:rsidTr="00A036E8">
        <w:trPr>
          <w:trHeight w:val="261"/>
        </w:trPr>
        <w:tc>
          <w:tcPr>
            <w:tcW w:w="10922" w:type="dxa"/>
          </w:tcPr>
          <w:p w14:paraId="4C536254" w14:textId="77777777" w:rsidR="00A036E8" w:rsidRDefault="00A036E8" w:rsidP="00A036E8">
            <w:pPr>
              <w:autoSpaceDE w:val="0"/>
              <w:autoSpaceDN w:val="0"/>
              <w:adjustRightInd w:val="0"/>
            </w:pPr>
            <w:r>
              <w:t xml:space="preserve">3. </w:t>
            </w:r>
          </w:p>
          <w:p w14:paraId="6BE93345" w14:textId="0D713D8F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  <w:tr w:rsidR="00A036E8" w14:paraId="0150F256" w14:textId="77777777" w:rsidTr="00A036E8">
        <w:trPr>
          <w:trHeight w:val="250"/>
        </w:trPr>
        <w:tc>
          <w:tcPr>
            <w:tcW w:w="10922" w:type="dxa"/>
          </w:tcPr>
          <w:p w14:paraId="533D6894" w14:textId="77777777" w:rsidR="00A036E8" w:rsidRDefault="00A036E8" w:rsidP="00A036E8">
            <w:pPr>
              <w:autoSpaceDE w:val="0"/>
              <w:autoSpaceDN w:val="0"/>
              <w:adjustRightInd w:val="0"/>
            </w:pPr>
            <w:r>
              <w:t xml:space="preserve">4. </w:t>
            </w:r>
          </w:p>
          <w:p w14:paraId="592526DE" w14:textId="35F00004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  <w:tr w:rsidR="00A036E8" w14:paraId="18ADC77E" w14:textId="77777777" w:rsidTr="00A036E8">
        <w:trPr>
          <w:trHeight w:val="250"/>
        </w:trPr>
        <w:tc>
          <w:tcPr>
            <w:tcW w:w="10922" w:type="dxa"/>
          </w:tcPr>
          <w:p w14:paraId="71D24B65" w14:textId="77777777" w:rsidR="00A036E8" w:rsidRDefault="00A036E8" w:rsidP="00A036E8">
            <w:pPr>
              <w:autoSpaceDE w:val="0"/>
              <w:autoSpaceDN w:val="0"/>
              <w:adjustRightInd w:val="0"/>
            </w:pPr>
            <w:r>
              <w:t xml:space="preserve">5. </w:t>
            </w:r>
          </w:p>
          <w:p w14:paraId="196D7EFF" w14:textId="75E1C869" w:rsidR="00CB5A86" w:rsidRDefault="00CB5A86" w:rsidP="00A036E8">
            <w:pPr>
              <w:autoSpaceDE w:val="0"/>
              <w:autoSpaceDN w:val="0"/>
              <w:adjustRightInd w:val="0"/>
            </w:pPr>
          </w:p>
        </w:tc>
      </w:tr>
    </w:tbl>
    <w:p w14:paraId="2B819070" w14:textId="68349E2E" w:rsidR="00A036E8" w:rsidRPr="00A036E8" w:rsidRDefault="00A036E8" w:rsidP="00A036E8">
      <w:pPr>
        <w:autoSpaceDE w:val="0"/>
        <w:autoSpaceDN w:val="0"/>
        <w:adjustRightInd w:val="0"/>
        <w:rPr>
          <w:b/>
          <w:bCs/>
        </w:rPr>
      </w:pPr>
      <w:r w:rsidRPr="00A036E8">
        <w:rPr>
          <w:b/>
          <w:bCs/>
        </w:rPr>
        <w:t xml:space="preserve"> </w:t>
      </w:r>
      <w:r w:rsidR="00CB5A86">
        <w:rPr>
          <w:b/>
          <w:bCs/>
        </w:rPr>
        <w:t>3</w:t>
      </w:r>
      <w:r w:rsidRPr="00A036E8">
        <w:rPr>
          <w:b/>
          <w:bCs/>
        </w:rPr>
        <w:t>. Give 5 key pieces of information about the Small Claims Court:</w:t>
      </w:r>
    </w:p>
    <w:p w14:paraId="707A0D36" w14:textId="77777777" w:rsidR="00CB5A86" w:rsidRDefault="00CB5A86" w:rsidP="00A036E8">
      <w:pPr>
        <w:autoSpaceDE w:val="0"/>
        <w:autoSpaceDN w:val="0"/>
        <w:adjustRightInd w:val="0"/>
        <w:rPr>
          <w:b/>
          <w:bCs/>
        </w:rPr>
      </w:pPr>
    </w:p>
    <w:p w14:paraId="07F363A4" w14:textId="321FD4DD" w:rsidR="00CB5A86" w:rsidRDefault="00CB5A86" w:rsidP="00A036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A036E8" w:rsidRPr="00A036E8">
        <w:rPr>
          <w:b/>
          <w:bCs/>
        </w:rPr>
        <w:t>. Circle the correct answer:</w:t>
      </w:r>
    </w:p>
    <w:p w14:paraId="510B75F9" w14:textId="5535B1D0" w:rsidR="00A036E8" w:rsidRPr="00CB5A86" w:rsidRDefault="00A036E8" w:rsidP="00A036E8">
      <w:pPr>
        <w:autoSpaceDE w:val="0"/>
        <w:autoSpaceDN w:val="0"/>
        <w:adjustRightInd w:val="0"/>
        <w:rPr>
          <w:b/>
          <w:bCs/>
          <w:i/>
          <w:iCs/>
        </w:rPr>
      </w:pPr>
      <w:r w:rsidRPr="00CB5A86">
        <w:rPr>
          <w:i/>
          <w:iCs/>
          <w:lang w:val="en-US"/>
        </w:rPr>
        <w:t>Under EU Consumer Law, when purchasing online you have a cooling off period and are entitled to return an item within:</w:t>
      </w:r>
    </w:p>
    <w:p w14:paraId="3FB9AA19" w14:textId="77777777" w:rsidR="00A036E8" w:rsidRPr="005225CD" w:rsidRDefault="00A036E8" w:rsidP="00CB5A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60 days</w:t>
      </w:r>
    </w:p>
    <w:p w14:paraId="50BF565A" w14:textId="77777777" w:rsidR="00A036E8" w:rsidRPr="005225CD" w:rsidRDefault="00A036E8" w:rsidP="00CB5A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3 days</w:t>
      </w:r>
    </w:p>
    <w:p w14:paraId="5760894B" w14:textId="77777777" w:rsidR="00A036E8" w:rsidRPr="005225CD" w:rsidRDefault="00A036E8" w:rsidP="00CB5A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5 days</w:t>
      </w:r>
    </w:p>
    <w:p w14:paraId="2D7FF0D7" w14:textId="2F63DE8D" w:rsidR="00A036E8" w:rsidRDefault="00A036E8" w:rsidP="00CB5A8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225CD">
        <w:rPr>
          <w:lang w:val="en-US"/>
        </w:rPr>
        <w:t xml:space="preserve"> </w:t>
      </w:r>
      <w:r>
        <w:rPr>
          <w:lang w:val="en-US"/>
        </w:rPr>
        <w:t>14 days</w:t>
      </w:r>
    </w:p>
    <w:p w14:paraId="255D8989" w14:textId="77777777" w:rsidR="00A036E8" w:rsidRDefault="00A036E8" w:rsidP="00A036E8">
      <w:pPr>
        <w:autoSpaceDE w:val="0"/>
        <w:autoSpaceDN w:val="0"/>
        <w:adjustRightInd w:val="0"/>
        <w:spacing w:after="0" w:line="240" w:lineRule="auto"/>
        <w:ind w:left="1440"/>
        <w:rPr>
          <w:lang w:val="en-US"/>
        </w:rPr>
      </w:pPr>
    </w:p>
    <w:p w14:paraId="3A1632D8" w14:textId="535B51B4" w:rsidR="00A036E8" w:rsidRPr="00CB5A86" w:rsidRDefault="00CB5A86" w:rsidP="00A036E8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5</w:t>
      </w:r>
      <w:r w:rsidR="00A036E8" w:rsidRPr="00CB5A86">
        <w:rPr>
          <w:b/>
          <w:bCs/>
          <w:lang w:val="en-US"/>
        </w:rPr>
        <w:t xml:space="preserve">. </w:t>
      </w:r>
      <w:r w:rsidR="00A036E8" w:rsidRPr="00CB5A86">
        <w:rPr>
          <w:lang w:val="en-US"/>
        </w:rPr>
        <w:t>(</w:t>
      </w:r>
      <w:proofErr w:type="spellStart"/>
      <w:r w:rsidR="00A036E8" w:rsidRPr="00CB5A86">
        <w:rPr>
          <w:lang w:val="en-US"/>
        </w:rPr>
        <w:t>i</w:t>
      </w:r>
      <w:proofErr w:type="spellEnd"/>
      <w:r w:rsidR="00A036E8" w:rsidRPr="00CB5A86">
        <w:rPr>
          <w:b/>
          <w:bCs/>
          <w:lang w:val="en-US"/>
        </w:rPr>
        <w:t xml:space="preserve">) </w:t>
      </w:r>
      <w:r w:rsidR="00A036E8" w:rsidRPr="00CB5A86">
        <w:rPr>
          <w:i/>
          <w:iCs/>
          <w:lang w:val="en-US"/>
        </w:rPr>
        <w:t>Circle the odd one out in relation to ‘Services’ as part of The Sale of Goods and Supply of Services At 1980</w:t>
      </w:r>
    </w:p>
    <w:p w14:paraId="7E1624A5" w14:textId="77777777" w:rsidR="00A036E8" w:rsidRPr="00A036E8" w:rsidRDefault="00A036E8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00A95FD7" w14:textId="383CB80F" w:rsidR="00A036E8" w:rsidRDefault="00A036E8" w:rsidP="00A036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Parts of </w:t>
      </w:r>
      <w:r>
        <w:t>Reasonable</w:t>
      </w:r>
      <w:r>
        <w:t>/Merchantable</w:t>
      </w:r>
      <w:r>
        <w:t xml:space="preserve"> Quality</w:t>
      </w:r>
    </w:p>
    <w:p w14:paraId="7CCE66A3" w14:textId="463E1E22" w:rsidR="00A036E8" w:rsidRDefault="00A036E8" w:rsidP="00A036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Must be Fit for Purpose</w:t>
      </w:r>
    </w:p>
    <w:p w14:paraId="268121D9" w14:textId="3E8BE3E1" w:rsidR="00A036E8" w:rsidRDefault="00A036E8" w:rsidP="00A036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Provider must be qualified</w:t>
      </w:r>
    </w:p>
    <w:p w14:paraId="7C9093FD" w14:textId="7695ACE2" w:rsidR="00A036E8" w:rsidRDefault="00A036E8" w:rsidP="00A036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Must take proper care and attention</w:t>
      </w:r>
    </w:p>
    <w:p w14:paraId="518A431A" w14:textId="0C649F39" w:rsidR="00A036E8" w:rsidRDefault="00A036E8" w:rsidP="00A036E8">
      <w:pPr>
        <w:autoSpaceDE w:val="0"/>
        <w:autoSpaceDN w:val="0"/>
        <w:adjustRightInd w:val="0"/>
        <w:spacing w:after="0" w:line="240" w:lineRule="auto"/>
        <w:ind w:left="720"/>
      </w:pPr>
    </w:p>
    <w:p w14:paraId="4B242CD9" w14:textId="0431EE02" w:rsidR="00A036E8" w:rsidRPr="00CB5A86" w:rsidRDefault="00A036E8" w:rsidP="00CB5A86">
      <w:pPr>
        <w:autoSpaceDE w:val="0"/>
        <w:autoSpaceDN w:val="0"/>
        <w:adjustRightInd w:val="0"/>
        <w:spacing w:after="0" w:line="240" w:lineRule="auto"/>
        <w:ind w:firstLine="360"/>
      </w:pPr>
      <w:r w:rsidRPr="00CB5A86">
        <w:t>(ii) Explain why it is the odd one out.</w:t>
      </w:r>
    </w:p>
    <w:tbl>
      <w:tblPr>
        <w:tblStyle w:val="TableGrid"/>
        <w:tblW w:w="10878" w:type="dxa"/>
        <w:tblInd w:w="-856" w:type="dxa"/>
        <w:tblLook w:val="04A0" w:firstRow="1" w:lastRow="0" w:firstColumn="1" w:lastColumn="0" w:noHBand="0" w:noVBand="1"/>
      </w:tblPr>
      <w:tblGrid>
        <w:gridCol w:w="10878"/>
      </w:tblGrid>
      <w:tr w:rsidR="00CB5A86" w14:paraId="1B68A58B" w14:textId="77777777" w:rsidTr="00CB5A86">
        <w:trPr>
          <w:trHeight w:val="573"/>
        </w:trPr>
        <w:tc>
          <w:tcPr>
            <w:tcW w:w="10878" w:type="dxa"/>
          </w:tcPr>
          <w:p w14:paraId="3F6EDEDD" w14:textId="410F7441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Reason: </w:t>
            </w:r>
          </w:p>
        </w:tc>
      </w:tr>
    </w:tbl>
    <w:p w14:paraId="0A848365" w14:textId="77777777" w:rsidR="00CB5A86" w:rsidRDefault="00CB5A86" w:rsidP="00CB5A86">
      <w:pPr>
        <w:autoSpaceDE w:val="0"/>
        <w:autoSpaceDN w:val="0"/>
        <w:adjustRightInd w:val="0"/>
        <w:spacing w:after="0" w:line="240" w:lineRule="auto"/>
        <w:ind w:firstLine="360"/>
      </w:pPr>
    </w:p>
    <w:p w14:paraId="65281A96" w14:textId="3079D1B7" w:rsidR="00CB5A86" w:rsidRPr="00CB5A86" w:rsidRDefault="00CB5A86" w:rsidP="00A036E8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CB5A86">
        <w:rPr>
          <w:b/>
          <w:bCs/>
          <w:lang w:val="en-US"/>
        </w:rPr>
        <w:t xml:space="preserve">6. </w:t>
      </w:r>
    </w:p>
    <w:p w14:paraId="431C91E7" w14:textId="7F2994F8" w:rsidR="00A036E8" w:rsidRDefault="00CB5A86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What does the CCPC stand for? </w:t>
      </w:r>
    </w:p>
    <w:p w14:paraId="7BECC9DB" w14:textId="77777777" w:rsidR="00CB5A86" w:rsidRDefault="00CB5A86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6B8AC" wp14:editId="07A7B578">
                <wp:simplePos x="0" y="0"/>
                <wp:positionH relativeFrom="column">
                  <wp:posOffset>1996440</wp:posOffset>
                </wp:positionH>
                <wp:positionV relativeFrom="paragraph">
                  <wp:posOffset>8255</wp:posOffset>
                </wp:positionV>
                <wp:extent cx="4320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03BA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.65pt" to="49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lang w:val="en-US"/>
        </w:rPr>
        <w:t xml:space="preserve">     </w:t>
      </w:r>
    </w:p>
    <w:p w14:paraId="0CFBF19B" w14:textId="5F41D748" w:rsidR="00CB5A86" w:rsidRDefault="00CB5A86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(ii) Give 5 functions of the CCPC.</w:t>
      </w:r>
    </w:p>
    <w:tbl>
      <w:tblPr>
        <w:tblStyle w:val="TableGrid"/>
        <w:tblpPr w:leftFromText="180" w:rightFromText="180" w:vertAnchor="text" w:horzAnchor="margin" w:tblpXSpec="center" w:tblpY="123"/>
        <w:tblW w:w="10922" w:type="dxa"/>
        <w:tblLook w:val="04A0" w:firstRow="1" w:lastRow="0" w:firstColumn="1" w:lastColumn="0" w:noHBand="0" w:noVBand="1"/>
      </w:tblPr>
      <w:tblGrid>
        <w:gridCol w:w="10922"/>
      </w:tblGrid>
      <w:tr w:rsidR="00CB5A86" w14:paraId="3E18EB35" w14:textId="77777777" w:rsidTr="00CB5A86">
        <w:trPr>
          <w:trHeight w:val="250"/>
        </w:trPr>
        <w:tc>
          <w:tcPr>
            <w:tcW w:w="10922" w:type="dxa"/>
          </w:tcPr>
          <w:p w14:paraId="5CDBC04F" w14:textId="77777777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1. </w:t>
            </w:r>
          </w:p>
          <w:p w14:paraId="2526019F" w14:textId="4608DB8E" w:rsidR="00CB5A86" w:rsidRDefault="00CB5A86" w:rsidP="00CB5A86">
            <w:pPr>
              <w:autoSpaceDE w:val="0"/>
              <w:autoSpaceDN w:val="0"/>
              <w:adjustRightInd w:val="0"/>
            </w:pPr>
          </w:p>
        </w:tc>
      </w:tr>
      <w:tr w:rsidR="00CB5A86" w14:paraId="01F8419B" w14:textId="77777777" w:rsidTr="00CB5A86">
        <w:trPr>
          <w:trHeight w:val="250"/>
        </w:trPr>
        <w:tc>
          <w:tcPr>
            <w:tcW w:w="10922" w:type="dxa"/>
          </w:tcPr>
          <w:p w14:paraId="04353C48" w14:textId="77777777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2. </w:t>
            </w:r>
          </w:p>
          <w:p w14:paraId="5D041DCE" w14:textId="756D7BD9" w:rsidR="00CB5A86" w:rsidRDefault="00CB5A86" w:rsidP="00CB5A86">
            <w:pPr>
              <w:autoSpaceDE w:val="0"/>
              <w:autoSpaceDN w:val="0"/>
              <w:adjustRightInd w:val="0"/>
            </w:pPr>
          </w:p>
        </w:tc>
      </w:tr>
      <w:tr w:rsidR="00CB5A86" w14:paraId="1D096CD2" w14:textId="77777777" w:rsidTr="00CB5A86">
        <w:trPr>
          <w:trHeight w:val="261"/>
        </w:trPr>
        <w:tc>
          <w:tcPr>
            <w:tcW w:w="10922" w:type="dxa"/>
          </w:tcPr>
          <w:p w14:paraId="4D006CC9" w14:textId="77777777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3. </w:t>
            </w:r>
          </w:p>
          <w:p w14:paraId="2BF97BA6" w14:textId="095640CB" w:rsidR="00CB5A86" w:rsidRDefault="00CB5A86" w:rsidP="00CB5A86">
            <w:pPr>
              <w:autoSpaceDE w:val="0"/>
              <w:autoSpaceDN w:val="0"/>
              <w:adjustRightInd w:val="0"/>
            </w:pPr>
          </w:p>
        </w:tc>
      </w:tr>
      <w:tr w:rsidR="00CB5A86" w14:paraId="5F6028DD" w14:textId="77777777" w:rsidTr="00CB5A86">
        <w:trPr>
          <w:trHeight w:val="250"/>
        </w:trPr>
        <w:tc>
          <w:tcPr>
            <w:tcW w:w="10922" w:type="dxa"/>
          </w:tcPr>
          <w:p w14:paraId="31BC43D7" w14:textId="77777777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4. </w:t>
            </w:r>
          </w:p>
          <w:p w14:paraId="0DA072C8" w14:textId="245A27F9" w:rsidR="00CB5A86" w:rsidRDefault="00CB5A86" w:rsidP="00CB5A86">
            <w:pPr>
              <w:autoSpaceDE w:val="0"/>
              <w:autoSpaceDN w:val="0"/>
              <w:adjustRightInd w:val="0"/>
            </w:pPr>
          </w:p>
        </w:tc>
      </w:tr>
      <w:tr w:rsidR="00CB5A86" w14:paraId="06BE703D" w14:textId="77777777" w:rsidTr="00CB5A86">
        <w:trPr>
          <w:trHeight w:val="250"/>
        </w:trPr>
        <w:tc>
          <w:tcPr>
            <w:tcW w:w="10922" w:type="dxa"/>
          </w:tcPr>
          <w:p w14:paraId="2F4A4106" w14:textId="77777777" w:rsidR="00CB5A86" w:rsidRDefault="00CB5A86" w:rsidP="00CB5A86">
            <w:pPr>
              <w:autoSpaceDE w:val="0"/>
              <w:autoSpaceDN w:val="0"/>
              <w:adjustRightInd w:val="0"/>
            </w:pPr>
            <w:r>
              <w:t xml:space="preserve">5. </w:t>
            </w:r>
          </w:p>
          <w:p w14:paraId="070C87B2" w14:textId="1E83546B" w:rsidR="00CB5A86" w:rsidRDefault="00CB5A86" w:rsidP="00CB5A86">
            <w:pPr>
              <w:autoSpaceDE w:val="0"/>
              <w:autoSpaceDN w:val="0"/>
              <w:adjustRightInd w:val="0"/>
            </w:pPr>
          </w:p>
        </w:tc>
      </w:tr>
    </w:tbl>
    <w:p w14:paraId="608D69C8" w14:textId="77777777" w:rsidR="00CB5A86" w:rsidRDefault="00CB5A86" w:rsidP="00CB5A8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409CD6B0" w14:textId="32E6128C" w:rsidR="00CB5A86" w:rsidRDefault="00CB5A86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13B8B0D0" w14:textId="77777777" w:rsidR="00A036E8" w:rsidRPr="005225CD" w:rsidRDefault="00A036E8" w:rsidP="00A036E8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7F934D5A" w14:textId="77777777" w:rsidR="00A036E8" w:rsidRDefault="00A036E8" w:rsidP="00C554E5">
      <w:pPr>
        <w:autoSpaceDE w:val="0"/>
        <w:autoSpaceDN w:val="0"/>
        <w:adjustRightInd w:val="0"/>
      </w:pPr>
    </w:p>
    <w:p w14:paraId="41C4C86E" w14:textId="77777777" w:rsidR="00C554E5" w:rsidRPr="00C554E5" w:rsidRDefault="00C554E5" w:rsidP="00C554E5">
      <w:pPr>
        <w:jc w:val="center"/>
        <w:rPr>
          <w:b/>
          <w:bCs/>
        </w:rPr>
      </w:pPr>
    </w:p>
    <w:sectPr w:rsidR="00C554E5" w:rsidRPr="00C55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7C3"/>
    <w:multiLevelType w:val="hybridMultilevel"/>
    <w:tmpl w:val="80E6763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C82"/>
    <w:multiLevelType w:val="hybridMultilevel"/>
    <w:tmpl w:val="9F5273C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734"/>
    <w:multiLevelType w:val="hybridMultilevel"/>
    <w:tmpl w:val="1F94F9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05DA7"/>
    <w:multiLevelType w:val="hybridMultilevel"/>
    <w:tmpl w:val="1F94F9E8"/>
    <w:lvl w:ilvl="0" w:tplc="C1CAD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3BEE"/>
    <w:multiLevelType w:val="hybridMultilevel"/>
    <w:tmpl w:val="9D38EE8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117A"/>
    <w:multiLevelType w:val="hybridMultilevel"/>
    <w:tmpl w:val="A2B45F30"/>
    <w:lvl w:ilvl="0" w:tplc="8BCA2A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5FA"/>
    <w:multiLevelType w:val="hybridMultilevel"/>
    <w:tmpl w:val="AF7232EA"/>
    <w:lvl w:ilvl="0" w:tplc="6E34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213A2"/>
    <w:multiLevelType w:val="hybridMultilevel"/>
    <w:tmpl w:val="E29896BC"/>
    <w:lvl w:ilvl="0" w:tplc="14F085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C2327"/>
    <w:multiLevelType w:val="hybridMultilevel"/>
    <w:tmpl w:val="5338E11C"/>
    <w:lvl w:ilvl="0" w:tplc="6B54E366">
      <w:start w:val="1"/>
      <w:numFmt w:val="decimal"/>
      <w:lvlText w:val="%1."/>
      <w:lvlJc w:val="left"/>
      <w:pPr>
        <w:ind w:left="720" w:hanging="360"/>
      </w:pPr>
      <w:rPr>
        <w:rFonts w:hint="default"/>
        <w:color w:val="48484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151D3"/>
    <w:multiLevelType w:val="hybridMultilevel"/>
    <w:tmpl w:val="342E4C12"/>
    <w:lvl w:ilvl="0" w:tplc="68D076E8">
      <w:start w:val="1"/>
      <w:numFmt w:val="decimal"/>
      <w:lvlText w:val="%1."/>
      <w:lvlJc w:val="left"/>
      <w:pPr>
        <w:ind w:left="720" w:hanging="360"/>
      </w:pPr>
      <w:rPr>
        <w:rFonts w:hint="default"/>
        <w:color w:val="48484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46A8E"/>
    <w:multiLevelType w:val="hybridMultilevel"/>
    <w:tmpl w:val="0532AED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6CFA"/>
    <w:multiLevelType w:val="hybridMultilevel"/>
    <w:tmpl w:val="D36C7696"/>
    <w:lvl w:ilvl="0" w:tplc="AFC80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43D30"/>
    <w:multiLevelType w:val="hybridMultilevel"/>
    <w:tmpl w:val="40F66E9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3916498">
    <w:abstractNumId w:val="3"/>
  </w:num>
  <w:num w:numId="2" w16cid:durableId="1815364870">
    <w:abstractNumId w:val="4"/>
  </w:num>
  <w:num w:numId="3" w16cid:durableId="766389311">
    <w:abstractNumId w:val="5"/>
  </w:num>
  <w:num w:numId="4" w16cid:durableId="2123917249">
    <w:abstractNumId w:val="9"/>
  </w:num>
  <w:num w:numId="5" w16cid:durableId="2128230755">
    <w:abstractNumId w:val="1"/>
  </w:num>
  <w:num w:numId="6" w16cid:durableId="1793553984">
    <w:abstractNumId w:val="8"/>
  </w:num>
  <w:num w:numId="7" w16cid:durableId="445664446">
    <w:abstractNumId w:val="7"/>
  </w:num>
  <w:num w:numId="8" w16cid:durableId="196166383">
    <w:abstractNumId w:val="0"/>
  </w:num>
  <w:num w:numId="9" w16cid:durableId="1748187271">
    <w:abstractNumId w:val="11"/>
  </w:num>
  <w:num w:numId="10" w16cid:durableId="904341187">
    <w:abstractNumId w:val="6"/>
  </w:num>
  <w:num w:numId="11" w16cid:durableId="319968719">
    <w:abstractNumId w:val="12"/>
  </w:num>
  <w:num w:numId="12" w16cid:durableId="1302659875">
    <w:abstractNumId w:val="2"/>
  </w:num>
  <w:num w:numId="13" w16cid:durableId="394353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E5"/>
    <w:rsid w:val="0082725B"/>
    <w:rsid w:val="00A036E8"/>
    <w:rsid w:val="00C554E5"/>
    <w:rsid w:val="00CB5A86"/>
    <w:rsid w:val="00E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2209"/>
  <w15:chartTrackingRefBased/>
  <w15:docId w15:val="{54E33E1F-D654-41DB-BC38-A376B74F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4E5"/>
    <w:pPr>
      <w:ind w:left="720"/>
      <w:contextualSpacing/>
    </w:pPr>
  </w:style>
  <w:style w:type="table" w:styleId="TableGrid">
    <w:name w:val="Table Grid"/>
    <w:basedOn w:val="TableNormal"/>
    <w:uiPriority w:val="39"/>
    <w:rsid w:val="00C5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dcterms:created xsi:type="dcterms:W3CDTF">2022-12-11T10:55:00Z</dcterms:created>
  <dcterms:modified xsi:type="dcterms:W3CDTF">2022-12-11T11:35:00Z</dcterms:modified>
</cp:coreProperties>
</file>