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C3545" w14:textId="526AB665" w:rsidR="00DD29BD" w:rsidRDefault="00FD137C" w:rsidP="00FD137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016FE1" wp14:editId="1D94D1C7">
                <wp:simplePos x="0" y="0"/>
                <wp:positionH relativeFrom="column">
                  <wp:posOffset>3802380</wp:posOffset>
                </wp:positionH>
                <wp:positionV relativeFrom="paragraph">
                  <wp:posOffset>-541020</wp:posOffset>
                </wp:positionV>
                <wp:extent cx="2537460" cy="304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746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78C8640" w14:textId="30A60278" w:rsidR="00FD137C" w:rsidRDefault="00FD137C">
                            <w:proofErr w:type="spellStart"/>
                            <w:r>
                              <w:t>Ainm</w:t>
                            </w:r>
                            <w:proofErr w:type="spellEnd"/>
                            <w:r>
                              <w:t xml:space="preserve">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2E016FE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99.4pt;margin-top:-42.6pt;width:199.8pt;height:2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" fillcolor="white [3201]" stroked="f" strokeweight=".5pt">
                <v:textbox>
                  <w:txbxContent>
                    <w:p w14:paraId="578C8640" w14:textId="30A60278" w:rsidR="00FD137C" w:rsidRDefault="00FD137C">
                      <w:proofErr w:type="spellStart"/>
                      <w:r>
                        <w:t>Ainm</w:t>
                      </w:r>
                      <w:proofErr w:type="spellEnd"/>
                      <w: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FB29AD" wp14:editId="00D49172">
                <wp:simplePos x="0" y="0"/>
                <wp:positionH relativeFrom="column">
                  <wp:posOffset>4274820</wp:posOffset>
                </wp:positionH>
                <wp:positionV relativeFrom="paragraph">
                  <wp:posOffset>-304800</wp:posOffset>
                </wp:positionV>
                <wp:extent cx="2110740" cy="7620"/>
                <wp:effectExtent l="0" t="0" r="22860" b="3048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1074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line w14:anchorId="58ECBE2F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6.6pt,-24pt" to="502.8pt,-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" strokecolor="black [3200]" strokeweight=".5pt">
                <v:stroke joinstyle="miter"/>
              </v:line>
            </w:pict>
          </mc:Fallback>
        </mc:AlternateContent>
      </w:r>
      <w:r>
        <w:t>Rapid Revision: Human Resource Management</w:t>
      </w:r>
    </w:p>
    <w:p w14:paraId="7E3FBD5E" w14:textId="04232734" w:rsidR="00FD137C" w:rsidRPr="00FD137C" w:rsidRDefault="00FD137C" w:rsidP="00FD137C">
      <w:pPr>
        <w:pStyle w:val="ListParagraph"/>
        <w:numPr>
          <w:ilvl w:val="0"/>
          <w:numId w:val="1"/>
        </w:numPr>
        <w:rPr>
          <w:b/>
          <w:bCs/>
        </w:rPr>
      </w:pPr>
      <w:r w:rsidRPr="00FD137C">
        <w:rPr>
          <w:b/>
          <w:bCs/>
        </w:rPr>
        <w:t>Identify the role of the Human Resource Manager from the definitions below:</w:t>
      </w:r>
    </w:p>
    <w:tbl>
      <w:tblPr>
        <w:tblStyle w:val="TableGrid"/>
        <w:tblW w:w="9207" w:type="dxa"/>
        <w:tblLook w:val="04A0" w:firstRow="1" w:lastRow="0" w:firstColumn="1" w:lastColumn="0" w:noHBand="0" w:noVBand="1"/>
      </w:tblPr>
      <w:tblGrid>
        <w:gridCol w:w="3325"/>
        <w:gridCol w:w="5882"/>
      </w:tblGrid>
      <w:tr w:rsidR="00FD137C" w14:paraId="6BA3F6CC" w14:textId="77777777" w:rsidTr="00FD137C">
        <w:trPr>
          <w:trHeight w:val="1290"/>
        </w:trPr>
        <w:tc>
          <w:tcPr>
            <w:tcW w:w="3325" w:type="dxa"/>
          </w:tcPr>
          <w:p w14:paraId="31B3A273" w14:textId="77777777" w:rsidR="00FD137C" w:rsidRDefault="00FD137C" w:rsidP="00FD137C"/>
        </w:tc>
        <w:tc>
          <w:tcPr>
            <w:tcW w:w="5882" w:type="dxa"/>
          </w:tcPr>
          <w:p w14:paraId="536BDA56" w14:textId="5AECD65C" w:rsidR="00FD137C" w:rsidRDefault="00FD137C" w:rsidP="00FD137C">
            <w:r w:rsidRPr="00FD137C">
              <w:t>This involves determining the human resources necessary for the future and preparing a plan so that the firm will have the right staff in the right quantity at the right time to meet the firm’s objectives. It should be flexible and adaptable</w:t>
            </w:r>
            <w:r>
              <w:t>.</w:t>
            </w:r>
          </w:p>
        </w:tc>
      </w:tr>
      <w:tr w:rsidR="00FD137C" w14:paraId="612F73C4" w14:textId="77777777" w:rsidTr="00FD137C">
        <w:trPr>
          <w:trHeight w:val="652"/>
        </w:trPr>
        <w:tc>
          <w:tcPr>
            <w:tcW w:w="3325" w:type="dxa"/>
          </w:tcPr>
          <w:p w14:paraId="01B1F5DB" w14:textId="77777777" w:rsidR="00FD137C" w:rsidRDefault="00FD137C" w:rsidP="00FD137C"/>
          <w:p w14:paraId="3C5D6B0D" w14:textId="77777777" w:rsidR="00C72715" w:rsidRDefault="00C72715" w:rsidP="00FD137C"/>
          <w:p w14:paraId="0C3FDCFC" w14:textId="23317B8C" w:rsidR="00C72715" w:rsidRDefault="00C72715" w:rsidP="00FD137C"/>
        </w:tc>
        <w:tc>
          <w:tcPr>
            <w:tcW w:w="5882" w:type="dxa"/>
          </w:tcPr>
          <w:p w14:paraId="090D602E" w14:textId="2987F539" w:rsidR="00FD137C" w:rsidRDefault="00FD137C" w:rsidP="00FD137C">
            <w:r w:rsidRPr="00FD137C">
              <w:t>It is about making sure you get the right person to do the job. The job can be filled internally or externally</w:t>
            </w:r>
            <w:r>
              <w:t>.</w:t>
            </w:r>
          </w:p>
        </w:tc>
      </w:tr>
      <w:tr w:rsidR="00FD137C" w14:paraId="5EF998B9" w14:textId="77777777" w:rsidTr="00FD137C">
        <w:trPr>
          <w:trHeight w:val="652"/>
        </w:trPr>
        <w:tc>
          <w:tcPr>
            <w:tcW w:w="3325" w:type="dxa"/>
          </w:tcPr>
          <w:p w14:paraId="51FD7DAF" w14:textId="77777777" w:rsidR="00FD137C" w:rsidRDefault="00FD137C" w:rsidP="00FD137C"/>
          <w:p w14:paraId="10593EB0" w14:textId="77777777" w:rsidR="00C72715" w:rsidRDefault="00C72715" w:rsidP="00FD137C"/>
          <w:p w14:paraId="747902BD" w14:textId="04CB8FD3" w:rsidR="00C72715" w:rsidRDefault="00C72715" w:rsidP="00FD137C"/>
        </w:tc>
        <w:tc>
          <w:tcPr>
            <w:tcW w:w="5882" w:type="dxa"/>
          </w:tcPr>
          <w:p w14:paraId="616AF303" w14:textId="1428B7AC" w:rsidR="00FD137C" w:rsidRDefault="00FD137C" w:rsidP="00FD137C">
            <w:r>
              <w:t>P</w:t>
            </w:r>
            <w:r w:rsidRPr="00FD137C">
              <w:t>rovides workers with the skills and expertise necessary for them to perform their jobs properly</w:t>
            </w:r>
            <w:r w:rsidR="00474434">
              <w:t>.</w:t>
            </w:r>
          </w:p>
        </w:tc>
      </w:tr>
      <w:tr w:rsidR="00FD137C" w14:paraId="14DD1C3B" w14:textId="77777777" w:rsidTr="00FD137C">
        <w:trPr>
          <w:trHeight w:val="971"/>
        </w:trPr>
        <w:tc>
          <w:tcPr>
            <w:tcW w:w="3325" w:type="dxa"/>
          </w:tcPr>
          <w:p w14:paraId="2864DADC" w14:textId="77777777" w:rsidR="00FD137C" w:rsidRDefault="00FD137C" w:rsidP="00FD137C"/>
        </w:tc>
        <w:tc>
          <w:tcPr>
            <w:tcW w:w="5882" w:type="dxa"/>
          </w:tcPr>
          <w:p w14:paraId="402CE1BE" w14:textId="791AEED0" w:rsidR="00FD137C" w:rsidRDefault="00FD137C" w:rsidP="00FD137C">
            <w:r>
              <w:t>T</w:t>
            </w:r>
            <w:r w:rsidRPr="00FD137C">
              <w:t>he process of setting performance standards for each employee and then evaluating their performance over time usually done by their superior</w:t>
            </w:r>
            <w:r w:rsidR="00474434">
              <w:t>.</w:t>
            </w:r>
          </w:p>
        </w:tc>
      </w:tr>
      <w:tr w:rsidR="00FD137C" w14:paraId="0239E461" w14:textId="77777777" w:rsidTr="00FD137C">
        <w:trPr>
          <w:trHeight w:val="319"/>
        </w:trPr>
        <w:tc>
          <w:tcPr>
            <w:tcW w:w="3325" w:type="dxa"/>
          </w:tcPr>
          <w:p w14:paraId="40EC9E30" w14:textId="77777777" w:rsidR="00FD137C" w:rsidRDefault="00FD137C" w:rsidP="00FD137C"/>
          <w:p w14:paraId="769DABE7" w14:textId="77777777" w:rsidR="00C72715" w:rsidRDefault="00C72715" w:rsidP="00FD137C"/>
          <w:p w14:paraId="0190AD9F" w14:textId="507D6BCE" w:rsidR="00C72715" w:rsidRDefault="00C72715" w:rsidP="00FD137C"/>
        </w:tc>
        <w:tc>
          <w:tcPr>
            <w:tcW w:w="5882" w:type="dxa"/>
          </w:tcPr>
          <w:p w14:paraId="26616A5B" w14:textId="469F00CB" w:rsidR="00FD137C" w:rsidRDefault="00FD137C" w:rsidP="00FD137C">
            <w:r>
              <w:t>C</w:t>
            </w:r>
            <w:r w:rsidRPr="00FD137C">
              <w:t>onsist of incentives offered to employees for work done</w:t>
            </w:r>
            <w:r w:rsidR="00474434">
              <w:t xml:space="preserve">, can be financial or non-financial. </w:t>
            </w:r>
          </w:p>
        </w:tc>
      </w:tr>
    </w:tbl>
    <w:p w14:paraId="798FE41E" w14:textId="05CD605D" w:rsidR="00FD137C" w:rsidRDefault="00FD137C" w:rsidP="00FD137C"/>
    <w:p w14:paraId="32F68390" w14:textId="0A7E9453" w:rsidR="00FD137C" w:rsidRPr="00C72715" w:rsidRDefault="00FD137C" w:rsidP="00FD137C">
      <w:pPr>
        <w:pStyle w:val="ListParagraph"/>
        <w:numPr>
          <w:ilvl w:val="0"/>
          <w:numId w:val="1"/>
        </w:numPr>
        <w:rPr>
          <w:b/>
          <w:bCs/>
        </w:rPr>
      </w:pPr>
      <w:r w:rsidRPr="00C72715">
        <w:rPr>
          <w:b/>
          <w:bCs/>
        </w:rPr>
        <w:t>Circle the correct option from the sentences below:</w:t>
      </w:r>
    </w:p>
    <w:p w14:paraId="350CE0A9" w14:textId="4FF5B6B5" w:rsidR="00FD137C" w:rsidRDefault="00FD137C" w:rsidP="00C72715">
      <w:pPr>
        <w:pStyle w:val="ListParagraph"/>
        <w:numPr>
          <w:ilvl w:val="0"/>
          <w:numId w:val="2"/>
        </w:numPr>
      </w:pPr>
      <w:r>
        <w:t xml:space="preserve">An interview with more than one person to reduce interview bias is known as a </w:t>
      </w:r>
      <w:r w:rsidRPr="00C72715">
        <w:rPr>
          <w:b/>
          <w:bCs/>
        </w:rPr>
        <w:t>group/panel</w:t>
      </w:r>
      <w:r>
        <w:t xml:space="preserve"> interview</w:t>
      </w:r>
    </w:p>
    <w:p w14:paraId="206F168C" w14:textId="0BFAF278" w:rsidR="00C72715" w:rsidRDefault="00C72715" w:rsidP="00C72715">
      <w:pPr>
        <w:pStyle w:val="ListParagraph"/>
        <w:numPr>
          <w:ilvl w:val="0"/>
          <w:numId w:val="2"/>
        </w:numPr>
      </w:pPr>
      <w:r>
        <w:t xml:space="preserve">Promotion is an example of </w:t>
      </w:r>
      <w:r w:rsidRPr="00C72715">
        <w:rPr>
          <w:b/>
          <w:bCs/>
        </w:rPr>
        <w:t>internal/external</w:t>
      </w:r>
      <w:r>
        <w:t xml:space="preserve"> recruitment</w:t>
      </w:r>
    </w:p>
    <w:p w14:paraId="164AD610" w14:textId="2F7FC179" w:rsidR="00FD137C" w:rsidRPr="00FD137C" w:rsidRDefault="00FD137C" w:rsidP="00C72715">
      <w:pPr>
        <w:pStyle w:val="ListParagraph"/>
        <w:numPr>
          <w:ilvl w:val="0"/>
          <w:numId w:val="2"/>
        </w:numPr>
      </w:pPr>
      <w:r w:rsidRPr="00C72715">
        <w:rPr>
          <w:b/>
          <w:bCs/>
        </w:rPr>
        <w:t>Person Specification/Job</w:t>
      </w:r>
      <w:r>
        <w:t xml:space="preserve"> </w:t>
      </w:r>
      <w:r w:rsidRPr="00C72715">
        <w:rPr>
          <w:b/>
          <w:bCs/>
        </w:rPr>
        <w:t xml:space="preserve">Description </w:t>
      </w:r>
      <w:r w:rsidRPr="00FD137C">
        <w:t xml:space="preserve">sets out the key responsibilities </w:t>
      </w:r>
      <w:r w:rsidR="00C72715">
        <w:t xml:space="preserve">and </w:t>
      </w:r>
      <w:r w:rsidRPr="00FD137C">
        <w:t>the tasks to be performed. It shows the</w:t>
      </w:r>
      <w:r w:rsidR="00C72715">
        <w:t xml:space="preserve"> </w:t>
      </w:r>
      <w:r w:rsidRPr="00FD137C">
        <w:t>span of control and chain of command</w:t>
      </w:r>
      <w:r w:rsidR="00C72715">
        <w:t xml:space="preserve"> and </w:t>
      </w:r>
      <w:r w:rsidRPr="00FD137C">
        <w:t>give out details such as the job title, salary, working hours</w:t>
      </w:r>
      <w:r w:rsidR="00C72715">
        <w:t xml:space="preserve"> etc…</w:t>
      </w:r>
    </w:p>
    <w:p w14:paraId="302B5607" w14:textId="35349938" w:rsidR="00FD137C" w:rsidRDefault="00FD137C" w:rsidP="00C72715">
      <w:pPr>
        <w:pStyle w:val="ListParagraph"/>
        <w:numPr>
          <w:ilvl w:val="0"/>
          <w:numId w:val="2"/>
        </w:numPr>
      </w:pPr>
      <w:r w:rsidRPr="00FD137C">
        <w:t xml:space="preserve">A </w:t>
      </w:r>
      <w:r w:rsidRPr="00C72715">
        <w:rPr>
          <w:b/>
          <w:bCs/>
        </w:rPr>
        <w:t>Person Specification/Job</w:t>
      </w:r>
      <w:r>
        <w:t xml:space="preserve"> </w:t>
      </w:r>
      <w:r w:rsidRPr="00C72715">
        <w:rPr>
          <w:b/>
          <w:bCs/>
        </w:rPr>
        <w:t>Description</w:t>
      </w:r>
      <w:r w:rsidRPr="00FD137C">
        <w:t xml:space="preserve"> allows the business to define the </w:t>
      </w:r>
      <w:r w:rsidR="00C72715">
        <w:t xml:space="preserve">individual they </w:t>
      </w:r>
      <w:r w:rsidRPr="00FD137C">
        <w:t>want working in a position and they use this as part of the job application. This lists the qualifications, skills, experience, and attributes the successful candidate must possess.</w:t>
      </w:r>
    </w:p>
    <w:p w14:paraId="3DE6D8F4" w14:textId="77C0A2EB" w:rsidR="00C72715" w:rsidRDefault="00C72715" w:rsidP="00C72715">
      <w:pPr>
        <w:pStyle w:val="ListParagraph"/>
        <w:numPr>
          <w:ilvl w:val="0"/>
          <w:numId w:val="2"/>
        </w:numPr>
      </w:pPr>
      <w:r>
        <w:t xml:space="preserve">Training for new staff members is known as </w:t>
      </w:r>
      <w:r w:rsidRPr="00C72715">
        <w:rPr>
          <w:b/>
          <w:bCs/>
        </w:rPr>
        <w:t>Development/Induction</w:t>
      </w:r>
      <w:r>
        <w:t xml:space="preserve"> training</w:t>
      </w:r>
    </w:p>
    <w:p w14:paraId="0C1C49DE" w14:textId="77777777" w:rsidR="00C72715" w:rsidRDefault="00C72715" w:rsidP="00C72715">
      <w:pPr>
        <w:ind w:left="720"/>
      </w:pPr>
    </w:p>
    <w:p w14:paraId="05AE6E85" w14:textId="4263A89B" w:rsidR="00FD137C" w:rsidRPr="00C72715" w:rsidRDefault="00FD137C" w:rsidP="00FD137C">
      <w:pPr>
        <w:pStyle w:val="ListParagraph"/>
        <w:numPr>
          <w:ilvl w:val="0"/>
          <w:numId w:val="1"/>
        </w:numPr>
        <w:rPr>
          <w:b/>
          <w:bCs/>
        </w:rPr>
      </w:pPr>
      <w:r w:rsidRPr="00C72715">
        <w:rPr>
          <w:b/>
          <w:bCs/>
        </w:rPr>
        <w:t>Identify two benefits of internal and two benefits of external recruitment for a business</w:t>
      </w:r>
    </w:p>
    <w:p w14:paraId="5AD1CD7B" w14:textId="77777777" w:rsidR="00FD137C" w:rsidRPr="00C72715" w:rsidRDefault="00FD137C" w:rsidP="00FD137C">
      <w:pPr>
        <w:pStyle w:val="ListParagraph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72715" w:rsidRPr="00C72715" w14:paraId="6F9791B8" w14:textId="77777777" w:rsidTr="00C72715">
        <w:tc>
          <w:tcPr>
            <w:tcW w:w="4508" w:type="dxa"/>
          </w:tcPr>
          <w:p w14:paraId="271F357D" w14:textId="49833C40" w:rsidR="00C72715" w:rsidRPr="00C72715" w:rsidRDefault="00C72715" w:rsidP="00C72715">
            <w:pPr>
              <w:rPr>
                <w:b/>
                <w:bCs/>
              </w:rPr>
            </w:pPr>
            <w:r w:rsidRPr="00C72715">
              <w:rPr>
                <w:b/>
                <w:bCs/>
              </w:rPr>
              <w:t>Benefits of Internal Recruitment</w:t>
            </w:r>
          </w:p>
        </w:tc>
        <w:tc>
          <w:tcPr>
            <w:tcW w:w="4508" w:type="dxa"/>
          </w:tcPr>
          <w:p w14:paraId="7353C41D" w14:textId="5BFE25FB" w:rsidR="00C72715" w:rsidRPr="00C72715" w:rsidRDefault="00C72715" w:rsidP="00C72715">
            <w:pPr>
              <w:rPr>
                <w:b/>
                <w:bCs/>
              </w:rPr>
            </w:pPr>
            <w:r w:rsidRPr="00C72715">
              <w:rPr>
                <w:b/>
                <w:bCs/>
              </w:rPr>
              <w:t xml:space="preserve">Benefits of </w:t>
            </w:r>
            <w:r w:rsidR="00474434">
              <w:rPr>
                <w:b/>
                <w:bCs/>
              </w:rPr>
              <w:t>E</w:t>
            </w:r>
            <w:r w:rsidRPr="00C72715">
              <w:rPr>
                <w:b/>
                <w:bCs/>
              </w:rPr>
              <w:t>xternal recruitment</w:t>
            </w:r>
          </w:p>
        </w:tc>
      </w:tr>
      <w:tr w:rsidR="00C72715" w14:paraId="18568D98" w14:textId="77777777" w:rsidTr="00C72715">
        <w:tc>
          <w:tcPr>
            <w:tcW w:w="4508" w:type="dxa"/>
          </w:tcPr>
          <w:p w14:paraId="1D7554E1" w14:textId="77777777" w:rsidR="00C72715" w:rsidRDefault="00C72715" w:rsidP="00C72715"/>
          <w:p w14:paraId="4CF0CBE4" w14:textId="77777777" w:rsidR="00C72715" w:rsidRDefault="00C72715" w:rsidP="00C72715"/>
          <w:p w14:paraId="1A3A035D" w14:textId="77777777" w:rsidR="00C72715" w:rsidRDefault="00C72715" w:rsidP="00C72715"/>
          <w:p w14:paraId="4D36AC8F" w14:textId="77777777" w:rsidR="00C72715" w:rsidRDefault="00C72715" w:rsidP="00C72715"/>
          <w:p w14:paraId="24BE27C5" w14:textId="0833FB27" w:rsidR="00474434" w:rsidRDefault="00474434" w:rsidP="00C72715"/>
        </w:tc>
        <w:tc>
          <w:tcPr>
            <w:tcW w:w="4508" w:type="dxa"/>
          </w:tcPr>
          <w:p w14:paraId="2E088802" w14:textId="77777777" w:rsidR="00C72715" w:rsidRDefault="00C72715" w:rsidP="00C72715"/>
        </w:tc>
      </w:tr>
      <w:tr w:rsidR="00C72715" w14:paraId="11E239CD" w14:textId="77777777" w:rsidTr="00C72715">
        <w:tc>
          <w:tcPr>
            <w:tcW w:w="4508" w:type="dxa"/>
          </w:tcPr>
          <w:p w14:paraId="26C5A863" w14:textId="77777777" w:rsidR="00C72715" w:rsidRDefault="00C72715" w:rsidP="00C72715"/>
          <w:p w14:paraId="42065E34" w14:textId="77777777" w:rsidR="00C72715" w:rsidRDefault="00C72715" w:rsidP="00C72715"/>
          <w:p w14:paraId="2C9A931C" w14:textId="77777777" w:rsidR="00C72715" w:rsidRDefault="00C72715" w:rsidP="00C72715"/>
          <w:p w14:paraId="47B1B9DC" w14:textId="77777777" w:rsidR="00474434" w:rsidRDefault="00474434" w:rsidP="00C72715"/>
          <w:p w14:paraId="4B82C407" w14:textId="410A6AD8" w:rsidR="00474434" w:rsidRDefault="00474434" w:rsidP="00C72715"/>
        </w:tc>
        <w:tc>
          <w:tcPr>
            <w:tcW w:w="4508" w:type="dxa"/>
          </w:tcPr>
          <w:p w14:paraId="23840973" w14:textId="77777777" w:rsidR="00C72715" w:rsidRDefault="00C72715" w:rsidP="00C72715"/>
          <w:p w14:paraId="7E5849E6" w14:textId="77777777" w:rsidR="00C72715" w:rsidRDefault="00C72715" w:rsidP="00C72715"/>
          <w:p w14:paraId="5D0F49D4" w14:textId="77777777" w:rsidR="00C72715" w:rsidRDefault="00C72715" w:rsidP="00C72715"/>
          <w:p w14:paraId="72A72924" w14:textId="1C17EDEC" w:rsidR="00C72715" w:rsidRDefault="00C72715" w:rsidP="00C72715"/>
        </w:tc>
      </w:tr>
    </w:tbl>
    <w:p w14:paraId="04480AC5" w14:textId="1A5B1845" w:rsidR="00FD137C" w:rsidRPr="00474434" w:rsidRDefault="00474434" w:rsidP="00474434">
      <w:pPr>
        <w:pStyle w:val="ListParagraph"/>
        <w:numPr>
          <w:ilvl w:val="0"/>
          <w:numId w:val="1"/>
        </w:numPr>
        <w:rPr>
          <w:b/>
          <w:bCs/>
        </w:rPr>
      </w:pPr>
      <w:r w:rsidRPr="00474434">
        <w:rPr>
          <w:b/>
          <w:bCs/>
        </w:rPr>
        <w:lastRenderedPageBreak/>
        <w:t>Explain the difference between ‘on the job’ and ‘off the job’ training. Please use an example of each training option.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74434" w14:paraId="3B273BB1" w14:textId="77777777" w:rsidTr="00474434">
        <w:tc>
          <w:tcPr>
            <w:tcW w:w="9016" w:type="dxa"/>
          </w:tcPr>
          <w:p w14:paraId="37F8A715" w14:textId="77777777" w:rsidR="00474434" w:rsidRDefault="00474434" w:rsidP="00C72715">
            <w:r>
              <w:t>On the job:</w:t>
            </w:r>
          </w:p>
          <w:p w14:paraId="298C1830" w14:textId="77777777" w:rsidR="00474434" w:rsidRDefault="00474434" w:rsidP="00C72715"/>
          <w:p w14:paraId="3DC7F5A3" w14:textId="0A20DB5C" w:rsidR="00474434" w:rsidRDefault="00474434" w:rsidP="00C72715"/>
        </w:tc>
      </w:tr>
      <w:tr w:rsidR="00474434" w14:paraId="3CEE35E8" w14:textId="77777777" w:rsidTr="00474434">
        <w:tc>
          <w:tcPr>
            <w:tcW w:w="9016" w:type="dxa"/>
          </w:tcPr>
          <w:p w14:paraId="76224ACB" w14:textId="77777777" w:rsidR="00474434" w:rsidRDefault="00474434" w:rsidP="00C72715">
            <w:r>
              <w:t>Off the job:</w:t>
            </w:r>
          </w:p>
          <w:p w14:paraId="30F1B146" w14:textId="77777777" w:rsidR="00474434" w:rsidRDefault="00474434" w:rsidP="00C72715"/>
          <w:p w14:paraId="6B29C818" w14:textId="432A919D" w:rsidR="00474434" w:rsidRDefault="00474434" w:rsidP="00C72715"/>
        </w:tc>
      </w:tr>
    </w:tbl>
    <w:p w14:paraId="684E2E48" w14:textId="6E5E22EE" w:rsidR="00474434" w:rsidRDefault="00474434" w:rsidP="00C72715"/>
    <w:p w14:paraId="2C6F06FD" w14:textId="64A52EB1" w:rsidR="00474434" w:rsidRPr="00474434" w:rsidRDefault="00474434" w:rsidP="00474434">
      <w:pPr>
        <w:pStyle w:val="ListParagraph"/>
        <w:numPr>
          <w:ilvl w:val="0"/>
          <w:numId w:val="1"/>
        </w:numPr>
        <w:rPr>
          <w:b/>
          <w:bCs/>
        </w:rPr>
      </w:pPr>
      <w:r w:rsidRPr="00474434">
        <w:rPr>
          <w:b/>
          <w:bCs/>
        </w:rPr>
        <w:t xml:space="preserve">List </w:t>
      </w:r>
      <w:r w:rsidR="00C449A4">
        <w:rPr>
          <w:b/>
          <w:bCs/>
        </w:rPr>
        <w:t>four</w:t>
      </w:r>
      <w:r w:rsidRPr="00474434">
        <w:rPr>
          <w:b/>
          <w:bCs/>
        </w:rPr>
        <w:t xml:space="preserve"> benefits </w:t>
      </w:r>
      <w:r w:rsidR="006511EB">
        <w:rPr>
          <w:b/>
          <w:bCs/>
        </w:rPr>
        <w:t xml:space="preserve">of </w:t>
      </w:r>
      <w:r w:rsidRPr="00474434">
        <w:rPr>
          <w:b/>
          <w:bCs/>
        </w:rPr>
        <w:t xml:space="preserve">appraising staff.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74434" w14:paraId="701E0729" w14:textId="77777777" w:rsidTr="00474434">
        <w:tc>
          <w:tcPr>
            <w:tcW w:w="4508" w:type="dxa"/>
          </w:tcPr>
          <w:p w14:paraId="76D173D8" w14:textId="161052B2" w:rsidR="00474434" w:rsidRPr="00474434" w:rsidRDefault="00474434" w:rsidP="00474434">
            <w:pPr>
              <w:rPr>
                <w:b/>
                <w:bCs/>
              </w:rPr>
            </w:pPr>
            <w:r w:rsidRPr="00474434">
              <w:rPr>
                <w:b/>
                <w:bCs/>
              </w:rPr>
              <w:t>Benefits</w:t>
            </w:r>
          </w:p>
        </w:tc>
        <w:tc>
          <w:tcPr>
            <w:tcW w:w="4508" w:type="dxa"/>
          </w:tcPr>
          <w:p w14:paraId="5C5626DE" w14:textId="40D3E931" w:rsidR="00474434" w:rsidRPr="00474434" w:rsidRDefault="00474434" w:rsidP="00474434">
            <w:pPr>
              <w:rPr>
                <w:b/>
                <w:bCs/>
              </w:rPr>
            </w:pPr>
          </w:p>
        </w:tc>
      </w:tr>
      <w:tr w:rsidR="00474434" w14:paraId="44B0C9F8" w14:textId="77777777" w:rsidTr="00474434">
        <w:tc>
          <w:tcPr>
            <w:tcW w:w="4508" w:type="dxa"/>
          </w:tcPr>
          <w:p w14:paraId="5C346FE6" w14:textId="77777777" w:rsidR="00474434" w:rsidRDefault="00474434" w:rsidP="00474434"/>
          <w:p w14:paraId="6D81C796" w14:textId="2213D8A6" w:rsidR="00474434" w:rsidRDefault="00C449A4" w:rsidP="00474434">
            <w:r>
              <w:t>1.</w:t>
            </w:r>
          </w:p>
          <w:p w14:paraId="4B059B0B" w14:textId="62B5A4D7" w:rsidR="00474434" w:rsidRDefault="00474434" w:rsidP="00474434"/>
        </w:tc>
        <w:tc>
          <w:tcPr>
            <w:tcW w:w="4508" w:type="dxa"/>
          </w:tcPr>
          <w:p w14:paraId="3119C53F" w14:textId="64C348E6" w:rsidR="00474434" w:rsidRDefault="00C449A4" w:rsidP="00474434">
            <w:r>
              <w:t>3.</w:t>
            </w:r>
          </w:p>
        </w:tc>
      </w:tr>
      <w:tr w:rsidR="00474434" w14:paraId="1DF2962E" w14:textId="77777777" w:rsidTr="00474434">
        <w:tc>
          <w:tcPr>
            <w:tcW w:w="4508" w:type="dxa"/>
          </w:tcPr>
          <w:p w14:paraId="7B313ADC" w14:textId="77777777" w:rsidR="00474434" w:rsidRDefault="00474434" w:rsidP="00474434"/>
          <w:p w14:paraId="72FFCBBC" w14:textId="1CB83D6F" w:rsidR="00474434" w:rsidRDefault="00C449A4" w:rsidP="00474434">
            <w:r>
              <w:t>2.</w:t>
            </w:r>
          </w:p>
          <w:p w14:paraId="4D40FEE4" w14:textId="0845A60C" w:rsidR="00474434" w:rsidRDefault="00474434" w:rsidP="00474434"/>
        </w:tc>
        <w:tc>
          <w:tcPr>
            <w:tcW w:w="4508" w:type="dxa"/>
          </w:tcPr>
          <w:p w14:paraId="517F5BD3" w14:textId="086568F6" w:rsidR="00474434" w:rsidRDefault="00C449A4" w:rsidP="00474434">
            <w:r>
              <w:t>4.</w:t>
            </w:r>
          </w:p>
        </w:tc>
      </w:tr>
    </w:tbl>
    <w:p w14:paraId="56D6284B" w14:textId="5850502B" w:rsidR="00474434" w:rsidRPr="00AB31E1" w:rsidRDefault="00474434" w:rsidP="00474434">
      <w:pPr>
        <w:rPr>
          <w:b/>
          <w:bCs/>
        </w:rPr>
      </w:pPr>
    </w:p>
    <w:p w14:paraId="1C205D7C" w14:textId="52BD9FEC" w:rsidR="00AB31E1" w:rsidRPr="00AB31E1" w:rsidRDefault="00AB31E1" w:rsidP="00AB31E1">
      <w:pPr>
        <w:pStyle w:val="ListParagraph"/>
        <w:numPr>
          <w:ilvl w:val="0"/>
          <w:numId w:val="1"/>
        </w:numPr>
        <w:rPr>
          <w:b/>
          <w:bCs/>
        </w:rPr>
      </w:pPr>
      <w:r w:rsidRPr="00AB31E1">
        <w:rPr>
          <w:b/>
          <w:bCs/>
        </w:rPr>
        <w:t>Match the following rewards to their definitions from the table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474434" w14:paraId="7C064A04" w14:textId="77777777" w:rsidTr="00AB31E1">
        <w:tc>
          <w:tcPr>
            <w:tcW w:w="3397" w:type="dxa"/>
          </w:tcPr>
          <w:p w14:paraId="6D9541AE" w14:textId="61AA998B" w:rsidR="00474434" w:rsidRDefault="00474434" w:rsidP="00AB31E1">
            <w:pPr>
              <w:pStyle w:val="ListParagraph"/>
              <w:numPr>
                <w:ilvl w:val="0"/>
                <w:numId w:val="3"/>
              </w:numPr>
            </w:pPr>
            <w:r>
              <w:t>Commission</w:t>
            </w:r>
          </w:p>
        </w:tc>
        <w:tc>
          <w:tcPr>
            <w:tcW w:w="5619" w:type="dxa"/>
          </w:tcPr>
          <w:p w14:paraId="12059A8A" w14:textId="252C307B" w:rsidR="00474434" w:rsidRDefault="00AB31E1" w:rsidP="00AB31E1">
            <w:pPr>
              <w:pStyle w:val="ListParagraph"/>
              <w:numPr>
                <w:ilvl w:val="0"/>
                <w:numId w:val="4"/>
              </w:numPr>
            </w:pPr>
            <w:r w:rsidRPr="00AB31E1">
              <w:t>This relates the payment given to employees for each unit produced or job completed.</w:t>
            </w:r>
          </w:p>
        </w:tc>
      </w:tr>
      <w:tr w:rsidR="00474434" w14:paraId="4710636F" w14:textId="77777777" w:rsidTr="00AB31E1">
        <w:tc>
          <w:tcPr>
            <w:tcW w:w="3397" w:type="dxa"/>
          </w:tcPr>
          <w:p w14:paraId="185269E6" w14:textId="48B61F19" w:rsidR="00474434" w:rsidRDefault="00AB31E1" w:rsidP="00AB31E1">
            <w:pPr>
              <w:pStyle w:val="ListParagraph"/>
              <w:numPr>
                <w:ilvl w:val="0"/>
                <w:numId w:val="3"/>
              </w:numPr>
            </w:pPr>
            <w:r>
              <w:t>Bonus</w:t>
            </w:r>
          </w:p>
        </w:tc>
        <w:tc>
          <w:tcPr>
            <w:tcW w:w="5619" w:type="dxa"/>
          </w:tcPr>
          <w:p w14:paraId="2CB56C81" w14:textId="6866C4B5" w:rsidR="00474434" w:rsidRDefault="00AB31E1" w:rsidP="00AB31E1">
            <w:pPr>
              <w:pStyle w:val="ListParagraph"/>
              <w:numPr>
                <w:ilvl w:val="0"/>
                <w:numId w:val="4"/>
              </w:numPr>
            </w:pPr>
            <w:r w:rsidRPr="00AB31E1">
              <w:t>Movement to a more responsible senior level in the organisation. While this will also carry a higher wage, it is often the job title</w:t>
            </w:r>
            <w:r>
              <w:t xml:space="preserve"> etc..</w:t>
            </w:r>
          </w:p>
        </w:tc>
      </w:tr>
      <w:tr w:rsidR="00474434" w14:paraId="2F4D8D73" w14:textId="77777777" w:rsidTr="00AB31E1">
        <w:tc>
          <w:tcPr>
            <w:tcW w:w="3397" w:type="dxa"/>
          </w:tcPr>
          <w:p w14:paraId="5AC3799B" w14:textId="1EBADBD6" w:rsidR="00474434" w:rsidRDefault="00AB31E1" w:rsidP="00AB31E1">
            <w:pPr>
              <w:pStyle w:val="ListParagraph"/>
              <w:numPr>
                <w:ilvl w:val="0"/>
                <w:numId w:val="3"/>
              </w:numPr>
            </w:pPr>
            <w:r>
              <w:t>Time Rate</w:t>
            </w:r>
          </w:p>
        </w:tc>
        <w:tc>
          <w:tcPr>
            <w:tcW w:w="5619" w:type="dxa"/>
          </w:tcPr>
          <w:p w14:paraId="181D18CF" w14:textId="3EEAFC85" w:rsidR="00474434" w:rsidRDefault="00474434" w:rsidP="00AB31E1">
            <w:pPr>
              <w:pStyle w:val="ListParagraph"/>
              <w:numPr>
                <w:ilvl w:val="0"/>
                <w:numId w:val="4"/>
              </w:numPr>
            </w:pPr>
            <w:r w:rsidRPr="00474434">
              <w:t xml:space="preserve">This is a type of reward where payment is made according to value of the amount sold, </w:t>
            </w:r>
            <w:proofErr w:type="gramStart"/>
            <w:r w:rsidRPr="00474434">
              <w:t>e.g.</w:t>
            </w:r>
            <w:proofErr w:type="gramEnd"/>
            <w:r w:rsidRPr="00474434">
              <w:t xml:space="preserve"> payments to a sales person (10%) in proportion to the level of sales achieved. It has the advantage of directly encouraging sales.</w:t>
            </w:r>
          </w:p>
        </w:tc>
      </w:tr>
      <w:tr w:rsidR="00474434" w14:paraId="2FC6E4D8" w14:textId="77777777" w:rsidTr="00AB31E1">
        <w:tc>
          <w:tcPr>
            <w:tcW w:w="3397" w:type="dxa"/>
          </w:tcPr>
          <w:p w14:paraId="4D383CDC" w14:textId="3850F739" w:rsidR="00474434" w:rsidRDefault="00AB31E1" w:rsidP="00AB31E1">
            <w:pPr>
              <w:pStyle w:val="ListParagraph"/>
              <w:numPr>
                <w:ilvl w:val="0"/>
                <w:numId w:val="3"/>
              </w:numPr>
            </w:pPr>
            <w:r>
              <w:t>Piece Rate</w:t>
            </w:r>
          </w:p>
        </w:tc>
        <w:tc>
          <w:tcPr>
            <w:tcW w:w="5619" w:type="dxa"/>
          </w:tcPr>
          <w:p w14:paraId="018393BA" w14:textId="16BEB010" w:rsidR="00474434" w:rsidRDefault="00AB31E1" w:rsidP="00AB31E1">
            <w:pPr>
              <w:pStyle w:val="ListParagraph"/>
              <w:numPr>
                <w:ilvl w:val="0"/>
                <w:numId w:val="4"/>
              </w:numPr>
            </w:pPr>
            <w:r w:rsidRPr="00AB31E1">
              <w:t>This allows employees the freedom to choose their own work hours within an agreed time frame</w:t>
            </w:r>
            <w:r>
              <w:t>.</w:t>
            </w:r>
          </w:p>
        </w:tc>
      </w:tr>
      <w:tr w:rsidR="00474434" w14:paraId="3CAA10A3" w14:textId="77777777" w:rsidTr="00AB31E1">
        <w:tc>
          <w:tcPr>
            <w:tcW w:w="3397" w:type="dxa"/>
          </w:tcPr>
          <w:p w14:paraId="7C45F4A1" w14:textId="3221DC66" w:rsidR="00474434" w:rsidRDefault="00AB31E1" w:rsidP="00AB31E1">
            <w:pPr>
              <w:pStyle w:val="ListParagraph"/>
              <w:numPr>
                <w:ilvl w:val="0"/>
                <w:numId w:val="3"/>
              </w:numPr>
            </w:pPr>
            <w:r>
              <w:t>Employee Share Ownership Scheme</w:t>
            </w:r>
          </w:p>
        </w:tc>
        <w:tc>
          <w:tcPr>
            <w:tcW w:w="5619" w:type="dxa"/>
          </w:tcPr>
          <w:p w14:paraId="22C6B8BE" w14:textId="3CC29859" w:rsidR="00474434" w:rsidRDefault="00AB31E1" w:rsidP="00AB31E1">
            <w:pPr>
              <w:pStyle w:val="ListParagraph"/>
              <w:numPr>
                <w:ilvl w:val="0"/>
                <w:numId w:val="4"/>
              </w:numPr>
            </w:pPr>
            <w:r w:rsidRPr="00AB31E1">
              <w:t xml:space="preserve">This is also known as a perk or a fringe benefit. It takes the form of </w:t>
            </w:r>
            <w:proofErr w:type="gramStart"/>
            <w:r w:rsidRPr="00AB31E1">
              <w:t>goods</w:t>
            </w:r>
            <w:proofErr w:type="gramEnd"/>
            <w:r w:rsidRPr="00AB31E1">
              <w:t xml:space="preserve"> or a service given to employees rather than money</w:t>
            </w:r>
            <w:r>
              <w:t xml:space="preserve"> and </w:t>
            </w:r>
            <w:r w:rsidRPr="00AB31E1">
              <w:t>are often used to raise the status of a position in a firm and to boost morale</w:t>
            </w:r>
            <w:r>
              <w:t>- can be financial/non-financial.</w:t>
            </w:r>
          </w:p>
        </w:tc>
      </w:tr>
      <w:tr w:rsidR="00474434" w14:paraId="24CE12F3" w14:textId="77777777" w:rsidTr="00AB31E1">
        <w:tc>
          <w:tcPr>
            <w:tcW w:w="3397" w:type="dxa"/>
          </w:tcPr>
          <w:p w14:paraId="634D1F38" w14:textId="047C6554" w:rsidR="00474434" w:rsidRDefault="00AB31E1" w:rsidP="00AB31E1">
            <w:pPr>
              <w:pStyle w:val="ListParagraph"/>
              <w:numPr>
                <w:ilvl w:val="0"/>
                <w:numId w:val="3"/>
              </w:numPr>
            </w:pPr>
            <w:r>
              <w:t>Promotion</w:t>
            </w:r>
          </w:p>
        </w:tc>
        <w:tc>
          <w:tcPr>
            <w:tcW w:w="5619" w:type="dxa"/>
          </w:tcPr>
          <w:p w14:paraId="20B397AA" w14:textId="28A41760" w:rsidR="00474434" w:rsidRDefault="00AB31E1" w:rsidP="00AB31E1">
            <w:pPr>
              <w:pStyle w:val="ListParagraph"/>
              <w:numPr>
                <w:ilvl w:val="0"/>
                <w:numId w:val="4"/>
              </w:numPr>
            </w:pPr>
            <w:r>
              <w:t>P</w:t>
            </w:r>
            <w:r w:rsidRPr="00AB31E1">
              <w:t>ayments of a fixed amount per hour for a fixed number of hours per week are made to employees</w:t>
            </w:r>
          </w:p>
        </w:tc>
      </w:tr>
      <w:tr w:rsidR="00474434" w14:paraId="75B711C4" w14:textId="77777777" w:rsidTr="00AB31E1">
        <w:tc>
          <w:tcPr>
            <w:tcW w:w="3397" w:type="dxa"/>
          </w:tcPr>
          <w:p w14:paraId="10B9C4FA" w14:textId="1F76B590" w:rsidR="00474434" w:rsidRDefault="00AB31E1" w:rsidP="00AB31E1">
            <w:pPr>
              <w:pStyle w:val="ListParagraph"/>
              <w:numPr>
                <w:ilvl w:val="0"/>
                <w:numId w:val="3"/>
              </w:numPr>
            </w:pPr>
            <w:r>
              <w:t>Flexitime</w:t>
            </w:r>
          </w:p>
        </w:tc>
        <w:tc>
          <w:tcPr>
            <w:tcW w:w="5619" w:type="dxa"/>
          </w:tcPr>
          <w:p w14:paraId="41C67659" w14:textId="08011BBE" w:rsidR="00474434" w:rsidRDefault="00AB31E1" w:rsidP="00AB31E1">
            <w:pPr>
              <w:pStyle w:val="ListParagraph"/>
              <w:numPr>
                <w:ilvl w:val="0"/>
                <w:numId w:val="4"/>
              </w:numPr>
            </w:pPr>
            <w:r w:rsidRPr="00AB31E1">
              <w:t>Shares in the organisation may be given to employees instead of cash bonuses, maintaining employee interest in the job</w:t>
            </w:r>
          </w:p>
        </w:tc>
      </w:tr>
      <w:tr w:rsidR="00474434" w14:paraId="026BABF0" w14:textId="77777777" w:rsidTr="00AB31E1">
        <w:tc>
          <w:tcPr>
            <w:tcW w:w="3397" w:type="dxa"/>
          </w:tcPr>
          <w:p w14:paraId="0B317974" w14:textId="1094916E" w:rsidR="00474434" w:rsidRDefault="00AB31E1" w:rsidP="00AB31E1">
            <w:pPr>
              <w:pStyle w:val="ListParagraph"/>
              <w:numPr>
                <w:ilvl w:val="0"/>
                <w:numId w:val="3"/>
              </w:numPr>
            </w:pPr>
            <w:r>
              <w:t>Benefit in Kind</w:t>
            </w:r>
          </w:p>
        </w:tc>
        <w:tc>
          <w:tcPr>
            <w:tcW w:w="5619" w:type="dxa"/>
          </w:tcPr>
          <w:p w14:paraId="040D0454" w14:textId="1D508A26" w:rsidR="00474434" w:rsidRDefault="00AB31E1" w:rsidP="00AB31E1">
            <w:pPr>
              <w:pStyle w:val="ListParagraph"/>
              <w:numPr>
                <w:ilvl w:val="0"/>
                <w:numId w:val="4"/>
              </w:numPr>
            </w:pPr>
            <w:r>
              <w:t xml:space="preserve">A </w:t>
            </w:r>
            <w:r w:rsidRPr="00AB31E1">
              <w:t xml:space="preserve">sum of money paid to employees for reaching a certain target, </w:t>
            </w:r>
            <w:proofErr w:type="gramStart"/>
            <w:r w:rsidRPr="00AB31E1">
              <w:t>e.g.</w:t>
            </w:r>
            <w:proofErr w:type="gramEnd"/>
            <w:r w:rsidRPr="00AB31E1">
              <w:t xml:space="preserve"> for producing units above an agreed limit.</w:t>
            </w:r>
          </w:p>
        </w:tc>
      </w:tr>
    </w:tbl>
    <w:p w14:paraId="1A67EE01" w14:textId="4FAD0BBB" w:rsidR="00AB31E1" w:rsidRDefault="00AB31E1" w:rsidP="00FD137C"/>
    <w:tbl>
      <w:tblPr>
        <w:tblStyle w:val="TableGrid"/>
        <w:tblW w:w="9176" w:type="dxa"/>
        <w:tblLook w:val="04A0" w:firstRow="1" w:lastRow="0" w:firstColumn="1" w:lastColumn="0" w:noHBand="0" w:noVBand="1"/>
      </w:tblPr>
      <w:tblGrid>
        <w:gridCol w:w="1146"/>
        <w:gridCol w:w="1146"/>
        <w:gridCol w:w="1146"/>
        <w:gridCol w:w="1146"/>
        <w:gridCol w:w="1148"/>
        <w:gridCol w:w="1148"/>
        <w:gridCol w:w="1148"/>
        <w:gridCol w:w="1148"/>
      </w:tblGrid>
      <w:tr w:rsidR="00AB31E1" w14:paraId="67A45231" w14:textId="77777777" w:rsidTr="00AB31E1">
        <w:trPr>
          <w:trHeight w:val="315"/>
        </w:trPr>
        <w:tc>
          <w:tcPr>
            <w:tcW w:w="1146" w:type="dxa"/>
          </w:tcPr>
          <w:p w14:paraId="03D430C7" w14:textId="16D5EA5D" w:rsidR="00AB31E1" w:rsidRDefault="00AB31E1" w:rsidP="00AB31E1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1146" w:type="dxa"/>
          </w:tcPr>
          <w:p w14:paraId="7E5FEEDF" w14:textId="70A8C581" w:rsidR="00AB31E1" w:rsidRDefault="00AB31E1" w:rsidP="00AB31E1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1146" w:type="dxa"/>
          </w:tcPr>
          <w:p w14:paraId="415BE423" w14:textId="7217CB7B" w:rsidR="00AB31E1" w:rsidRDefault="00AB31E1" w:rsidP="00AB31E1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1146" w:type="dxa"/>
          </w:tcPr>
          <w:p w14:paraId="7D4BE7C1" w14:textId="78BA3C7B" w:rsidR="00AB31E1" w:rsidRDefault="00AB31E1" w:rsidP="00AB31E1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1148" w:type="dxa"/>
          </w:tcPr>
          <w:p w14:paraId="6406DD88" w14:textId="378AE2A5" w:rsidR="00AB31E1" w:rsidRDefault="00AB31E1" w:rsidP="00AB31E1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1148" w:type="dxa"/>
          </w:tcPr>
          <w:p w14:paraId="766DA583" w14:textId="65CDBECB" w:rsidR="00AB31E1" w:rsidRDefault="00AB31E1" w:rsidP="00AB31E1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1148" w:type="dxa"/>
          </w:tcPr>
          <w:p w14:paraId="67737D23" w14:textId="35DFF725" w:rsidR="00AB31E1" w:rsidRDefault="00AB31E1" w:rsidP="00AB31E1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1148" w:type="dxa"/>
          </w:tcPr>
          <w:p w14:paraId="54948CF1" w14:textId="0EDF1E33" w:rsidR="00AB31E1" w:rsidRDefault="00AB31E1" w:rsidP="00AB31E1">
            <w:pPr>
              <w:pStyle w:val="ListParagraph"/>
              <w:numPr>
                <w:ilvl w:val="0"/>
                <w:numId w:val="5"/>
              </w:numPr>
            </w:pPr>
          </w:p>
        </w:tc>
      </w:tr>
      <w:tr w:rsidR="00AB31E1" w14:paraId="0DED2B65" w14:textId="77777777" w:rsidTr="00AB31E1">
        <w:trPr>
          <w:trHeight w:val="315"/>
        </w:trPr>
        <w:tc>
          <w:tcPr>
            <w:tcW w:w="1146" w:type="dxa"/>
          </w:tcPr>
          <w:p w14:paraId="25F215B7" w14:textId="77777777" w:rsidR="00AB31E1" w:rsidRDefault="00AB31E1" w:rsidP="00FD137C"/>
        </w:tc>
        <w:tc>
          <w:tcPr>
            <w:tcW w:w="1146" w:type="dxa"/>
          </w:tcPr>
          <w:p w14:paraId="5337E73E" w14:textId="77777777" w:rsidR="00AB31E1" w:rsidRDefault="00AB31E1" w:rsidP="00FD137C"/>
        </w:tc>
        <w:tc>
          <w:tcPr>
            <w:tcW w:w="1146" w:type="dxa"/>
          </w:tcPr>
          <w:p w14:paraId="22AF2698" w14:textId="77777777" w:rsidR="00AB31E1" w:rsidRDefault="00AB31E1" w:rsidP="00FD137C"/>
        </w:tc>
        <w:tc>
          <w:tcPr>
            <w:tcW w:w="1146" w:type="dxa"/>
          </w:tcPr>
          <w:p w14:paraId="34684C5E" w14:textId="77777777" w:rsidR="00AB31E1" w:rsidRDefault="00AB31E1" w:rsidP="00FD137C"/>
        </w:tc>
        <w:tc>
          <w:tcPr>
            <w:tcW w:w="1148" w:type="dxa"/>
          </w:tcPr>
          <w:p w14:paraId="20468000" w14:textId="77777777" w:rsidR="00AB31E1" w:rsidRDefault="00AB31E1" w:rsidP="00FD137C"/>
        </w:tc>
        <w:tc>
          <w:tcPr>
            <w:tcW w:w="1148" w:type="dxa"/>
          </w:tcPr>
          <w:p w14:paraId="4BA94F46" w14:textId="77777777" w:rsidR="00AB31E1" w:rsidRDefault="00AB31E1" w:rsidP="00FD137C"/>
        </w:tc>
        <w:tc>
          <w:tcPr>
            <w:tcW w:w="1148" w:type="dxa"/>
          </w:tcPr>
          <w:p w14:paraId="39531103" w14:textId="77777777" w:rsidR="00AB31E1" w:rsidRDefault="00AB31E1" w:rsidP="00FD137C"/>
        </w:tc>
        <w:tc>
          <w:tcPr>
            <w:tcW w:w="1148" w:type="dxa"/>
          </w:tcPr>
          <w:p w14:paraId="42C07F19" w14:textId="77777777" w:rsidR="00AB31E1" w:rsidRDefault="00AB31E1" w:rsidP="00FD137C"/>
        </w:tc>
      </w:tr>
    </w:tbl>
    <w:p w14:paraId="3CA7ED76" w14:textId="77777777" w:rsidR="00AB31E1" w:rsidRDefault="00AB31E1" w:rsidP="00FD137C"/>
    <w:p w14:paraId="0647681D" w14:textId="77777777" w:rsidR="00AB31E1" w:rsidRDefault="00AB31E1" w:rsidP="00FD137C"/>
    <w:sectPr w:rsidR="00AB31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A4DDA"/>
    <w:multiLevelType w:val="hybridMultilevel"/>
    <w:tmpl w:val="E93AD6C2"/>
    <w:lvl w:ilvl="0" w:tplc="4FAA7D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A1262"/>
    <w:multiLevelType w:val="hybridMultilevel"/>
    <w:tmpl w:val="F1085A0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400C2A"/>
    <w:multiLevelType w:val="hybridMultilevel"/>
    <w:tmpl w:val="CA800F54"/>
    <w:lvl w:ilvl="0" w:tplc="18090015">
      <w:start w:val="1"/>
      <w:numFmt w:val="upperLetter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0E639B"/>
    <w:multiLevelType w:val="hybridMultilevel"/>
    <w:tmpl w:val="609CD31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D045B6"/>
    <w:multiLevelType w:val="hybridMultilevel"/>
    <w:tmpl w:val="391E8380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37C"/>
    <w:rsid w:val="00474434"/>
    <w:rsid w:val="006511EB"/>
    <w:rsid w:val="00AB31E1"/>
    <w:rsid w:val="00C449A4"/>
    <w:rsid w:val="00C645F2"/>
    <w:rsid w:val="00C72715"/>
    <w:rsid w:val="00DD29BD"/>
    <w:rsid w:val="00FD1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F9793"/>
  <w15:chartTrackingRefBased/>
  <w15:docId w15:val="{62C8F586-48EC-476E-9717-680836F57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13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13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Murtagh</dc:creator>
  <cp:keywords/>
  <dc:description/>
  <cp:lastModifiedBy>Stephen Murtagh</cp:lastModifiedBy>
  <cp:revision>5</cp:revision>
  <cp:lastPrinted>2023-03-16T14:56:00Z</cp:lastPrinted>
  <dcterms:created xsi:type="dcterms:W3CDTF">2023-03-16T11:57:00Z</dcterms:created>
  <dcterms:modified xsi:type="dcterms:W3CDTF">2023-03-16T15:09:00Z</dcterms:modified>
</cp:coreProperties>
</file>