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6C4D" w14:textId="7F7A8345" w:rsidR="0005226B" w:rsidRDefault="0005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5F2B" wp14:editId="000A4A69">
                <wp:simplePos x="0" y="0"/>
                <wp:positionH relativeFrom="page">
                  <wp:posOffset>5803900</wp:posOffset>
                </wp:positionH>
                <wp:positionV relativeFrom="paragraph">
                  <wp:posOffset>167640</wp:posOffset>
                </wp:positionV>
                <wp:extent cx="1676400" cy="228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B0265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57pt,13.2pt" to="58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Ainm</w:t>
      </w:r>
      <w:proofErr w:type="spellEnd"/>
      <w:r>
        <w:t xml:space="preserve">: </w:t>
      </w:r>
    </w:p>
    <w:p w14:paraId="27091CD8" w14:textId="77777777" w:rsidR="0005226B" w:rsidRPr="0005226B" w:rsidRDefault="0005226B" w:rsidP="0005226B">
      <w:pPr>
        <w:pStyle w:val="ListParagraph"/>
        <w:ind w:left="360"/>
        <w:jc w:val="center"/>
        <w:rPr>
          <w:b/>
          <w:bCs/>
        </w:rPr>
      </w:pPr>
      <w:r w:rsidRPr="0005226B">
        <w:rPr>
          <w:b/>
          <w:bCs/>
        </w:rPr>
        <w:t>People in Business: Rapid Revision</w:t>
      </w:r>
    </w:p>
    <w:p w14:paraId="69EF93E1" w14:textId="4AAF8AC7" w:rsidR="0005226B" w:rsidRPr="0005226B" w:rsidRDefault="0005226B" w:rsidP="000522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GB"/>
        </w:rPr>
      </w:pPr>
      <w:r w:rsidRPr="0005226B">
        <w:rPr>
          <w:rFonts w:eastAsia="Times New Roman" w:cstheme="minorHAnsi"/>
          <w:b/>
          <w:bCs/>
          <w:color w:val="000000"/>
          <w:lang w:val="en-GB"/>
        </w:rPr>
        <w:t xml:space="preserve">Fill in the missing business stakeholder in the </w:t>
      </w:r>
      <w:r>
        <w:rPr>
          <w:rFonts w:eastAsia="Times New Roman" w:cstheme="minorHAnsi"/>
          <w:b/>
          <w:bCs/>
          <w:color w:val="000000"/>
          <w:lang w:val="en-GB"/>
        </w:rPr>
        <w:t xml:space="preserve">spaces for the </w:t>
      </w:r>
      <w:r w:rsidRPr="0005226B">
        <w:rPr>
          <w:rFonts w:eastAsia="Times New Roman" w:cstheme="minorHAnsi"/>
          <w:b/>
          <w:bCs/>
          <w:color w:val="000000"/>
          <w:lang w:val="en-GB"/>
        </w:rPr>
        <w:t>sentences below:</w:t>
      </w:r>
    </w:p>
    <w:p w14:paraId="507FAFDB" w14:textId="2F8D1C52" w:rsid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  <w:r w:rsidRPr="0005226B">
        <w:rPr>
          <w:rFonts w:eastAsia="Times New Roman" w:cstheme="minorHAnsi"/>
          <w:color w:val="000000"/>
          <w:lang w:val="en-GB"/>
        </w:rPr>
        <w:t>Employee/Employer/Interest</w:t>
      </w:r>
      <w:r>
        <w:rPr>
          <w:rFonts w:eastAsia="Times New Roman" w:cstheme="minorHAnsi"/>
          <w:color w:val="000000"/>
          <w:lang w:val="en-GB"/>
        </w:rPr>
        <w:t xml:space="preserve"> </w:t>
      </w:r>
      <w:r w:rsidRPr="0005226B">
        <w:rPr>
          <w:rFonts w:eastAsia="Times New Roman" w:cstheme="minorHAnsi"/>
          <w:color w:val="000000"/>
          <w:lang w:val="en-GB"/>
        </w:rPr>
        <w:t>Group/Consumers/Producers/Entrepreneur/Suppliers/Investors</w:t>
      </w:r>
      <w:r>
        <w:rPr>
          <w:rFonts w:eastAsia="Times New Roman" w:cstheme="minorHAnsi"/>
          <w:color w:val="000000"/>
          <w:lang w:val="en-GB"/>
        </w:rPr>
        <w:t>/Service Providers</w:t>
      </w:r>
    </w:p>
    <w:p w14:paraId="4A16B68B" w14:textId="77777777" w:rsidR="0005226B" w:rsidRP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4301D24A" w14:textId="6BD88233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val="en-GB"/>
        </w:rPr>
      </w:pPr>
      <w:r w:rsidRPr="003919DC">
        <w:rPr>
          <w:rFonts w:eastAsia="Times New Roman" w:cstheme="minorHAnsi"/>
          <w:bCs/>
          <w:color w:val="000000"/>
          <w:lang w:val="en-GB"/>
        </w:rPr>
        <w:t>An</w:t>
      </w:r>
      <w:r w:rsidR="00225E0F"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r w:rsidR="00225E0F"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                                </w:t>
      </w:r>
      <w:r w:rsidRPr="003919DC">
        <w:rPr>
          <w:rFonts w:eastAsia="Times New Roman" w:cstheme="minorHAnsi"/>
          <w:bCs/>
          <w:color w:val="000000"/>
          <w:lang w:val="en-GB"/>
        </w:rPr>
        <w:t xml:space="preserve"> is a person who takes the </w:t>
      </w:r>
      <w:r w:rsidRPr="003919DC">
        <w:rPr>
          <w:rFonts w:eastAsia="Times New Roman" w:cstheme="minorHAnsi"/>
          <w:bCs/>
          <w:color w:val="000000"/>
          <w:u w:val="single"/>
          <w:lang w:val="en-GB"/>
        </w:rPr>
        <w:t>initiative</w:t>
      </w:r>
      <w:r w:rsidRPr="003919DC">
        <w:rPr>
          <w:rFonts w:eastAsia="Times New Roman" w:cstheme="minorHAnsi"/>
          <w:bCs/>
          <w:color w:val="000000"/>
          <w:lang w:val="en-GB"/>
        </w:rPr>
        <w:t xml:space="preserve"> and </w:t>
      </w:r>
      <w:r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bears the risk </w:t>
      </w:r>
      <w:r w:rsidRPr="003919DC">
        <w:rPr>
          <w:rFonts w:eastAsia="Times New Roman" w:cstheme="minorHAnsi"/>
          <w:bCs/>
          <w:color w:val="000000"/>
          <w:lang w:val="en-GB"/>
        </w:rPr>
        <w:t xml:space="preserve">of setting up a new business. </w:t>
      </w:r>
    </w:p>
    <w:p w14:paraId="37ED2EF5" w14:textId="77777777" w:rsidR="0005226B" w:rsidRP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2F4A4C4C" w14:textId="6EB88204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3919DC">
        <w:rPr>
          <w:rFonts w:eastAsia="Times New Roman" w:cstheme="minorHAnsi"/>
          <w:bCs/>
          <w:color w:val="000000"/>
          <w:lang w:val="en-GB"/>
        </w:rPr>
        <w:t>An</w:t>
      </w:r>
      <w:r w:rsidR="00225E0F"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r w:rsidR="00225E0F"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                             </w:t>
      </w:r>
      <w:r w:rsidRPr="003919DC">
        <w:rPr>
          <w:rFonts w:eastAsia="Times New Roman" w:cstheme="minorHAnsi"/>
          <w:bCs/>
          <w:color w:val="000000"/>
          <w:lang w:val="en-GB"/>
        </w:rPr>
        <w:t xml:space="preserve">  </w:t>
      </w:r>
      <w:r w:rsidRPr="003919DC">
        <w:rPr>
          <w:rFonts w:eastAsia="Times New Roman" w:cstheme="minorHAnsi"/>
          <w:color w:val="000000"/>
          <w:lang w:val="en-GB"/>
        </w:rPr>
        <w:t xml:space="preserve"> puts money into a business in the hope of earning a return -</w:t>
      </w:r>
      <w:proofErr w:type="gramStart"/>
      <w:r w:rsidRPr="003919DC">
        <w:rPr>
          <w:rFonts w:eastAsia="Times New Roman" w:cstheme="minorHAnsi"/>
          <w:color w:val="000000"/>
          <w:lang w:val="en-GB"/>
        </w:rPr>
        <w:t>e.g.</w:t>
      </w:r>
      <w:proofErr w:type="gramEnd"/>
      <w:r w:rsidRPr="003919DC">
        <w:rPr>
          <w:rFonts w:eastAsia="Times New Roman" w:cstheme="minorHAnsi"/>
          <w:color w:val="000000"/>
          <w:lang w:val="en-GB"/>
        </w:rPr>
        <w:t xml:space="preserve"> bank, government (grants), family and the public.</w:t>
      </w:r>
    </w:p>
    <w:p w14:paraId="505DB961" w14:textId="77777777" w:rsidR="0005226B" w:rsidRP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572225F6" w14:textId="2100BB74" w:rsidR="0005226B" w:rsidRPr="003919DC" w:rsidRDefault="003919DC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u w:val="single"/>
          <w:lang w:val="en-GB"/>
        </w:rPr>
        <w:t xml:space="preserve">                                        </w:t>
      </w:r>
      <w:r w:rsidR="0005226B" w:rsidRPr="003919DC">
        <w:rPr>
          <w:rFonts w:eastAsia="Times New Roman" w:cstheme="minorHAnsi"/>
          <w:color w:val="000000"/>
          <w:lang w:val="en-GB"/>
        </w:rPr>
        <w:t xml:space="preserve">supply </w:t>
      </w:r>
      <w:r w:rsidR="0005226B" w:rsidRPr="003919DC">
        <w:rPr>
          <w:rFonts w:eastAsia="Times New Roman" w:cstheme="minorHAnsi"/>
          <w:color w:val="000000"/>
          <w:u w:val="single"/>
          <w:lang w:val="en-GB"/>
        </w:rPr>
        <w:t>raw material</w:t>
      </w:r>
      <w:r w:rsidR="0005226B" w:rsidRPr="003919DC">
        <w:rPr>
          <w:rFonts w:eastAsia="Times New Roman" w:cstheme="minorHAnsi"/>
          <w:color w:val="000000"/>
          <w:lang w:val="en-GB"/>
        </w:rPr>
        <w:t xml:space="preserve">s to other firms </w:t>
      </w:r>
      <w:proofErr w:type="gramStart"/>
      <w:r w:rsidR="0005226B" w:rsidRPr="003919DC">
        <w:rPr>
          <w:rFonts w:eastAsia="Times New Roman" w:cstheme="minorHAnsi"/>
          <w:color w:val="000000"/>
          <w:lang w:val="en-GB"/>
        </w:rPr>
        <w:t>e.g.</w:t>
      </w:r>
      <w:proofErr w:type="gramEnd"/>
      <w:r w:rsidR="0005226B" w:rsidRPr="003919DC">
        <w:rPr>
          <w:rFonts w:eastAsia="Times New Roman" w:cstheme="minorHAnsi"/>
          <w:color w:val="000000"/>
          <w:lang w:val="en-GB"/>
        </w:rPr>
        <w:t xml:space="preserve"> timber merchants supply milled timber to furniture makers.</w:t>
      </w:r>
    </w:p>
    <w:p w14:paraId="6D747893" w14:textId="77777777" w:rsid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2420DC84" w14:textId="08AF134E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proofErr w:type="spellStart"/>
      <w:r w:rsidRPr="003919DC">
        <w:rPr>
          <w:rFonts w:eastAsia="Times New Roman" w:cstheme="minorHAnsi"/>
          <w:color w:val="000000"/>
          <w:lang w:val="en-GB"/>
        </w:rPr>
        <w:t>The</w:t>
      </w:r>
      <w:proofErr w:type="spellEnd"/>
      <w:r w:rsidR="00225E0F" w:rsidRPr="003919DC">
        <w:rPr>
          <w:rFonts w:eastAsia="Times New Roman" w:cstheme="minorHAnsi"/>
          <w:color w:val="000000"/>
          <w:lang w:val="en-GB"/>
        </w:rPr>
        <w:t xml:space="preserve"> </w:t>
      </w:r>
      <w:r w:rsidR="00225E0F" w:rsidRPr="003919DC">
        <w:rPr>
          <w:rFonts w:eastAsia="Times New Roman" w:cstheme="minorHAnsi"/>
          <w:color w:val="000000"/>
          <w:u w:val="single"/>
          <w:lang w:val="en-GB"/>
        </w:rPr>
        <w:t xml:space="preserve">                                           </w:t>
      </w:r>
      <w:r w:rsidRPr="003919DC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3919DC">
        <w:rPr>
          <w:rFonts w:eastAsia="Times New Roman" w:cstheme="minorHAnsi"/>
          <w:color w:val="000000"/>
          <w:lang w:val="en-GB"/>
        </w:rPr>
        <w:t>are</w:t>
      </w:r>
      <w:proofErr w:type="spellEnd"/>
      <w:r w:rsidRPr="003919DC">
        <w:rPr>
          <w:rFonts w:eastAsia="Times New Roman" w:cstheme="minorHAnsi"/>
          <w:color w:val="000000"/>
          <w:lang w:val="en-GB"/>
        </w:rPr>
        <w:t xml:space="preserve"> firms who supply </w:t>
      </w:r>
      <w:r w:rsidRPr="003919DC">
        <w:rPr>
          <w:rFonts w:eastAsia="Times New Roman" w:cstheme="minorHAnsi"/>
          <w:color w:val="000000"/>
          <w:u w:val="single"/>
          <w:lang w:val="en-GB"/>
        </w:rPr>
        <w:t>finished goods</w:t>
      </w:r>
      <w:r w:rsidRPr="003919DC">
        <w:rPr>
          <w:rFonts w:eastAsia="Times New Roman" w:cstheme="minorHAnsi"/>
          <w:color w:val="000000"/>
          <w:lang w:val="en-GB"/>
        </w:rPr>
        <w:t xml:space="preserve"> to the market. They are also called manufacturers.</w:t>
      </w:r>
    </w:p>
    <w:p w14:paraId="1BB8725F" w14:textId="77777777" w:rsidR="0005226B" w:rsidRP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73345C46" w14:textId="0138CBDA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proofErr w:type="spellStart"/>
      <w:r w:rsidRPr="003919DC">
        <w:rPr>
          <w:rFonts w:eastAsia="Times New Roman" w:cstheme="minorHAnsi"/>
          <w:bCs/>
          <w:color w:val="000000"/>
          <w:lang w:val="en-GB"/>
        </w:rPr>
        <w:t>The</w:t>
      </w:r>
      <w:proofErr w:type="spellEnd"/>
      <w:r w:rsidR="003919DC"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r w:rsidR="003919DC"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                                      </w:t>
      </w:r>
      <w:r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proofErr w:type="spellStart"/>
      <w:r w:rsidRPr="003919DC">
        <w:rPr>
          <w:rFonts w:eastAsia="Times New Roman" w:cstheme="minorHAnsi"/>
          <w:color w:val="000000"/>
          <w:lang w:val="en-GB"/>
        </w:rPr>
        <w:t>are</w:t>
      </w:r>
      <w:proofErr w:type="spellEnd"/>
      <w:r w:rsidRPr="003919DC">
        <w:rPr>
          <w:rFonts w:eastAsia="Times New Roman" w:cstheme="minorHAnsi"/>
          <w:color w:val="000000"/>
          <w:lang w:val="en-GB"/>
        </w:rPr>
        <w:t xml:space="preserve"> firms who</w:t>
      </w:r>
      <w:r w:rsidRPr="003919DC">
        <w:rPr>
          <w:rFonts w:eastAsia="Times New Roman" w:cstheme="minorHAnsi"/>
          <w:b/>
          <w:color w:val="000000"/>
          <w:lang w:val="en-GB"/>
        </w:rPr>
        <w:t xml:space="preserve"> </w:t>
      </w:r>
      <w:r w:rsidRPr="003919DC">
        <w:rPr>
          <w:rFonts w:eastAsia="Times New Roman" w:cstheme="minorHAnsi"/>
          <w:color w:val="000000"/>
          <w:lang w:val="en-GB"/>
        </w:rPr>
        <w:t>supply services to businesses to increase their</w:t>
      </w:r>
      <w:r w:rsidRPr="003919DC">
        <w:rPr>
          <w:rFonts w:eastAsia="Times New Roman" w:cstheme="minorHAnsi"/>
          <w:b/>
          <w:color w:val="000000"/>
          <w:lang w:val="en-GB"/>
        </w:rPr>
        <w:t xml:space="preserve"> efficiency.</w:t>
      </w:r>
      <w:r w:rsidRPr="003919DC">
        <w:rPr>
          <w:rFonts w:eastAsia="Times New Roman" w:cstheme="minorHAnsi"/>
          <w:color w:val="000000"/>
          <w:lang w:val="en-GB"/>
        </w:rPr>
        <w:t xml:space="preserve"> </w:t>
      </w:r>
      <w:proofErr w:type="gramStart"/>
      <w:r w:rsidRPr="003919DC">
        <w:rPr>
          <w:rFonts w:eastAsia="Times New Roman" w:cstheme="minorHAnsi"/>
          <w:color w:val="000000"/>
          <w:lang w:val="en-GB"/>
        </w:rPr>
        <w:t>e.g.</w:t>
      </w:r>
      <w:proofErr w:type="gramEnd"/>
      <w:r w:rsidRPr="003919DC">
        <w:rPr>
          <w:rFonts w:eastAsia="Times New Roman" w:cstheme="minorHAnsi"/>
          <w:color w:val="000000"/>
          <w:lang w:val="en-GB"/>
        </w:rPr>
        <w:t xml:space="preserve"> banking, transport, waste disposal, telephone, electricity, insurance and post.</w:t>
      </w:r>
    </w:p>
    <w:p w14:paraId="09B7AD73" w14:textId="77777777" w:rsid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2FF8D587" w14:textId="69E2BC22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3919DC">
        <w:rPr>
          <w:rFonts w:eastAsia="Times New Roman" w:cstheme="minorHAnsi"/>
          <w:color w:val="000000"/>
          <w:lang w:val="en-GB"/>
        </w:rPr>
        <w:t>An</w:t>
      </w:r>
      <w:r w:rsidR="003919DC" w:rsidRPr="003919DC">
        <w:rPr>
          <w:rFonts w:eastAsia="Times New Roman" w:cstheme="minorHAnsi"/>
          <w:color w:val="000000"/>
          <w:lang w:val="en-GB"/>
        </w:rPr>
        <w:t xml:space="preserve"> </w:t>
      </w:r>
      <w:r w:rsidR="003919DC" w:rsidRPr="003919DC">
        <w:rPr>
          <w:rFonts w:eastAsia="Times New Roman" w:cstheme="minorHAnsi"/>
          <w:color w:val="000000"/>
          <w:u w:val="single"/>
          <w:lang w:val="en-GB"/>
        </w:rPr>
        <w:t xml:space="preserve">                                      </w:t>
      </w:r>
      <w:r w:rsidRPr="003919DC">
        <w:rPr>
          <w:rFonts w:eastAsia="Times New Roman" w:cstheme="minorHAnsi"/>
          <w:color w:val="000000"/>
          <w:lang w:val="en-GB"/>
        </w:rPr>
        <w:t xml:space="preserve"> is a person hired by the employer to do work in return for pay.</w:t>
      </w:r>
    </w:p>
    <w:p w14:paraId="02D34571" w14:textId="77777777" w:rsid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2766EC52" w14:textId="3A8F21DE" w:rsidR="0005226B" w:rsidRPr="003919DC" w:rsidRDefault="0005226B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3919DC">
        <w:rPr>
          <w:rFonts w:eastAsia="Times New Roman" w:cstheme="minorHAnsi"/>
          <w:bCs/>
          <w:color w:val="000000"/>
          <w:lang w:val="en-GB"/>
        </w:rPr>
        <w:t>An</w:t>
      </w:r>
      <w:r w:rsidRPr="003919DC">
        <w:rPr>
          <w:rFonts w:eastAsia="Times New Roman" w:cstheme="minorHAnsi"/>
          <w:b/>
          <w:color w:val="000000"/>
          <w:lang w:val="en-GB"/>
        </w:rPr>
        <w:t xml:space="preserve"> </w:t>
      </w:r>
      <w:r w:rsidR="003919DC" w:rsidRPr="003919DC">
        <w:rPr>
          <w:rFonts w:eastAsia="Times New Roman" w:cstheme="minorHAnsi"/>
          <w:b/>
          <w:color w:val="000000"/>
          <w:u w:val="single"/>
          <w:lang w:val="en-GB"/>
        </w:rPr>
        <w:t xml:space="preserve">                                     </w:t>
      </w:r>
      <w:r w:rsidRPr="003919DC">
        <w:rPr>
          <w:rFonts w:eastAsia="Times New Roman" w:cstheme="minorHAnsi"/>
          <w:b/>
          <w:color w:val="000000"/>
          <w:lang w:val="en-GB"/>
        </w:rPr>
        <w:t xml:space="preserve"> </w:t>
      </w:r>
      <w:r w:rsidRPr="003919DC">
        <w:rPr>
          <w:rFonts w:eastAsia="Times New Roman" w:cstheme="minorHAnsi"/>
          <w:color w:val="000000"/>
          <w:lang w:val="en-GB"/>
        </w:rPr>
        <w:t>is a person who hires other people to work for them in return for pay.</w:t>
      </w:r>
    </w:p>
    <w:p w14:paraId="48E2DB33" w14:textId="77777777" w:rsidR="00EC5BB3" w:rsidRDefault="00EC5BB3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2DC63DB2" w14:textId="2638A36D" w:rsidR="0005226B" w:rsidRPr="003919DC" w:rsidRDefault="00EC5BB3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proofErr w:type="spellStart"/>
      <w:r w:rsidRPr="003919DC">
        <w:rPr>
          <w:rFonts w:eastAsia="Times New Roman" w:cstheme="minorHAnsi"/>
          <w:bCs/>
          <w:color w:val="000000"/>
          <w:lang w:val="en-GB"/>
        </w:rPr>
        <w:t>The</w:t>
      </w:r>
      <w:proofErr w:type="spellEnd"/>
      <w:r w:rsidR="003919DC"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r w:rsidR="003919DC"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                                </w:t>
      </w:r>
      <w:r w:rsidR="0005226B" w:rsidRPr="003919DC">
        <w:rPr>
          <w:rFonts w:eastAsia="Times New Roman" w:cstheme="minorHAnsi"/>
          <w:bCs/>
          <w:color w:val="000000"/>
          <w:lang w:val="en-GB"/>
        </w:rPr>
        <w:t xml:space="preserve">  </w:t>
      </w:r>
      <w:r w:rsidR="0005226B" w:rsidRPr="003919DC">
        <w:rPr>
          <w:rFonts w:eastAsia="Times New Roman" w:cstheme="minorHAnsi"/>
          <w:color w:val="000000"/>
          <w:lang w:val="en-GB"/>
        </w:rPr>
        <w:t xml:space="preserve">are people who buy goods and services for their own use. </w:t>
      </w:r>
    </w:p>
    <w:p w14:paraId="2939B280" w14:textId="77777777" w:rsidR="0005226B" w:rsidRP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7BF121C8" w14:textId="078162A8" w:rsidR="0005226B" w:rsidRPr="003919DC" w:rsidRDefault="00EC5BB3" w:rsidP="003919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3919DC">
        <w:rPr>
          <w:rFonts w:eastAsia="Times New Roman" w:cstheme="minorHAnsi"/>
          <w:bCs/>
          <w:color w:val="000000"/>
          <w:lang w:val="en-GB"/>
        </w:rPr>
        <w:t>An</w:t>
      </w:r>
      <w:r w:rsidR="0005226B" w:rsidRPr="003919DC">
        <w:rPr>
          <w:rFonts w:eastAsia="Times New Roman" w:cstheme="minorHAnsi"/>
          <w:bCs/>
          <w:color w:val="000000"/>
          <w:lang w:val="en-GB"/>
        </w:rPr>
        <w:t xml:space="preserve"> </w:t>
      </w:r>
      <w:r w:rsidR="003919DC" w:rsidRPr="003919DC">
        <w:rPr>
          <w:rFonts w:eastAsia="Times New Roman" w:cstheme="minorHAnsi"/>
          <w:bCs/>
          <w:color w:val="000000"/>
          <w:u w:val="single"/>
          <w:lang w:val="en-GB"/>
        </w:rPr>
        <w:t xml:space="preserve">                                           </w:t>
      </w:r>
      <w:r w:rsidR="0005226B" w:rsidRPr="003919DC">
        <w:rPr>
          <w:rFonts w:eastAsia="Times New Roman" w:cstheme="minorHAnsi"/>
          <w:b/>
          <w:color w:val="000000"/>
          <w:lang w:val="en-GB"/>
        </w:rPr>
        <w:t xml:space="preserve">  </w:t>
      </w:r>
      <w:r w:rsidR="0005226B" w:rsidRPr="003919DC">
        <w:rPr>
          <w:rFonts w:eastAsia="Times New Roman" w:cstheme="minorHAnsi"/>
          <w:color w:val="000000"/>
          <w:lang w:val="en-GB"/>
        </w:rPr>
        <w:t>are pressure groups who protect and promote the interests of their members and try to influence decision-making.</w:t>
      </w:r>
    </w:p>
    <w:p w14:paraId="4F717C1C" w14:textId="4FB3274C" w:rsidR="0005226B" w:rsidRDefault="0005226B" w:rsidP="0005226B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lang w:val="en-GB"/>
        </w:rPr>
      </w:pPr>
    </w:p>
    <w:p w14:paraId="5DAE2160" w14:textId="52A55506" w:rsidR="0005226B" w:rsidRPr="00EC5BB3" w:rsidRDefault="0005226B" w:rsidP="000522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GB"/>
        </w:rPr>
      </w:pPr>
      <w:r w:rsidRPr="00EC5BB3">
        <w:rPr>
          <w:rFonts w:eastAsia="Times New Roman" w:cstheme="minorHAnsi"/>
          <w:b/>
          <w:bCs/>
          <w:color w:val="000000"/>
          <w:lang w:val="en-GB"/>
        </w:rPr>
        <w:t>Write in the full terms from the following interest groups.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44"/>
      </w:tblGrid>
      <w:tr w:rsidR="0005226B" w14:paraId="7A248075" w14:textId="77777777" w:rsidTr="00EC5BB3">
        <w:tc>
          <w:tcPr>
            <w:tcW w:w="2612" w:type="dxa"/>
          </w:tcPr>
          <w:p w14:paraId="7FE94D2C" w14:textId="2ABAC866" w:rsidR="0005226B" w:rsidRDefault="00EC5BB3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IBEC</w:t>
            </w:r>
          </w:p>
        </w:tc>
        <w:tc>
          <w:tcPr>
            <w:tcW w:w="6044" w:type="dxa"/>
          </w:tcPr>
          <w:p w14:paraId="34429A41" w14:textId="77777777" w:rsidR="0005226B" w:rsidRDefault="0005226B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5226B" w14:paraId="7322B246" w14:textId="77777777" w:rsidTr="00EC5BB3">
        <w:tc>
          <w:tcPr>
            <w:tcW w:w="2612" w:type="dxa"/>
          </w:tcPr>
          <w:p w14:paraId="65610854" w14:textId="068F6D73" w:rsidR="0005226B" w:rsidRDefault="00EC5BB3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ICTU</w:t>
            </w:r>
          </w:p>
        </w:tc>
        <w:tc>
          <w:tcPr>
            <w:tcW w:w="6044" w:type="dxa"/>
          </w:tcPr>
          <w:p w14:paraId="56897A39" w14:textId="77777777" w:rsidR="0005226B" w:rsidRDefault="0005226B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5226B" w14:paraId="7DE130A5" w14:textId="77777777" w:rsidTr="00EC5BB3">
        <w:tc>
          <w:tcPr>
            <w:tcW w:w="2612" w:type="dxa"/>
          </w:tcPr>
          <w:p w14:paraId="151E11E8" w14:textId="2EB37A6D" w:rsidR="0005226B" w:rsidRDefault="00EC5BB3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IFA</w:t>
            </w:r>
          </w:p>
        </w:tc>
        <w:tc>
          <w:tcPr>
            <w:tcW w:w="6044" w:type="dxa"/>
          </w:tcPr>
          <w:p w14:paraId="3DA1A91A" w14:textId="77777777" w:rsidR="0005226B" w:rsidRDefault="0005226B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5226B" w14:paraId="24498A5B" w14:textId="77777777" w:rsidTr="00EC5BB3">
        <w:tc>
          <w:tcPr>
            <w:tcW w:w="2612" w:type="dxa"/>
          </w:tcPr>
          <w:p w14:paraId="431420DA" w14:textId="78E68C57" w:rsidR="0005226B" w:rsidRDefault="00EC5BB3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CAI</w:t>
            </w:r>
          </w:p>
        </w:tc>
        <w:tc>
          <w:tcPr>
            <w:tcW w:w="6044" w:type="dxa"/>
          </w:tcPr>
          <w:p w14:paraId="763D2F39" w14:textId="77777777" w:rsidR="0005226B" w:rsidRDefault="0005226B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  <w:tr w:rsidR="0005226B" w14:paraId="21C56803" w14:textId="77777777" w:rsidTr="00EC5BB3">
        <w:tc>
          <w:tcPr>
            <w:tcW w:w="2612" w:type="dxa"/>
          </w:tcPr>
          <w:p w14:paraId="344D8739" w14:textId="18835263" w:rsidR="0005226B" w:rsidRDefault="00EC5BB3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ISME</w:t>
            </w:r>
          </w:p>
        </w:tc>
        <w:tc>
          <w:tcPr>
            <w:tcW w:w="6044" w:type="dxa"/>
          </w:tcPr>
          <w:p w14:paraId="1D495819" w14:textId="77777777" w:rsidR="0005226B" w:rsidRDefault="0005226B" w:rsidP="0005226B">
            <w:pPr>
              <w:jc w:val="both"/>
              <w:rPr>
                <w:rFonts w:eastAsia="Times New Roman" w:cstheme="minorHAnsi"/>
                <w:color w:val="000000"/>
                <w:lang w:val="en-GB"/>
              </w:rPr>
            </w:pPr>
          </w:p>
        </w:tc>
      </w:tr>
    </w:tbl>
    <w:p w14:paraId="2BBBB4E0" w14:textId="77777777" w:rsidR="0005226B" w:rsidRPr="0005226B" w:rsidRDefault="0005226B" w:rsidP="0005226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lang w:val="en-GB"/>
        </w:rPr>
      </w:pPr>
    </w:p>
    <w:p w14:paraId="785890FF" w14:textId="77777777" w:rsidR="00EC5BB3" w:rsidRDefault="00EC5BB3" w:rsidP="00EC5BB3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</w:p>
    <w:p w14:paraId="6CA9F93A" w14:textId="448D2D03" w:rsidR="0005226B" w:rsidRPr="005019DF" w:rsidRDefault="00EC5BB3" w:rsidP="005019DF">
      <w:pPr>
        <w:pStyle w:val="ListParagraph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n-GB"/>
        </w:rPr>
      </w:pPr>
      <w:r w:rsidRPr="005019DF">
        <w:rPr>
          <w:rFonts w:eastAsia="Times New Roman" w:cstheme="minorHAnsi"/>
          <w:b/>
          <w:bCs/>
          <w:color w:val="000000"/>
          <w:lang w:val="en-GB"/>
        </w:rPr>
        <w:t>In terms of a stakeholder relationships, please complete the following sentence:</w:t>
      </w:r>
    </w:p>
    <w:p w14:paraId="0147ADDB" w14:textId="60668A6D" w:rsidR="0005226B" w:rsidRPr="00EC5BB3" w:rsidRDefault="00EC5BB3" w:rsidP="0005226B">
      <w:r w:rsidRPr="00EC5B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D7DA4" wp14:editId="01C26183">
                <wp:simplePos x="0" y="0"/>
                <wp:positionH relativeFrom="column">
                  <wp:posOffset>2004060</wp:posOffset>
                </wp:positionH>
                <wp:positionV relativeFrom="paragraph">
                  <wp:posOffset>343535</wp:posOffset>
                </wp:positionV>
                <wp:extent cx="647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F0BB7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27.05pt" to="208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Pr="00EC5B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CBE9B" wp14:editId="48692D9F">
                <wp:simplePos x="0" y="0"/>
                <wp:positionH relativeFrom="margin">
                  <wp:posOffset>76200</wp:posOffset>
                </wp:positionH>
                <wp:positionV relativeFrom="paragraph">
                  <wp:posOffset>313055</wp:posOffset>
                </wp:positionV>
                <wp:extent cx="647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03866B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24.65pt" to="5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C5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E492" wp14:editId="1CBE9BD8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139700</wp:posOffset>
                </wp:positionV>
                <wp:extent cx="647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0D5ABB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1pt" to="46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Q7mwEAAJM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EC5BB3">
        <w:t xml:space="preserve">A cooperative relationship exists when two or more stakeholders work together. There is m             </w:t>
      </w:r>
      <w:r>
        <w:t xml:space="preserve"> </w:t>
      </w:r>
      <w:r w:rsidRPr="00EC5BB3">
        <w:t xml:space="preserve"> b                   </w:t>
      </w:r>
      <w:r>
        <w:t xml:space="preserve">  </w:t>
      </w:r>
      <w:r w:rsidRPr="00EC5BB3">
        <w:t>for each party. It is a w       -             type of relationship.</w:t>
      </w:r>
    </w:p>
    <w:p w14:paraId="5C76F787" w14:textId="33BB115E" w:rsidR="00EC5BB3" w:rsidRDefault="00EC5BB3" w:rsidP="00EC5BB3">
      <w:r w:rsidRPr="00EC5B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9CEFF" wp14:editId="416BADE0">
                <wp:simplePos x="0" y="0"/>
                <wp:positionH relativeFrom="margin">
                  <wp:posOffset>3322320</wp:posOffset>
                </wp:positionH>
                <wp:positionV relativeFrom="paragraph">
                  <wp:posOffset>328295</wp:posOffset>
                </wp:positionV>
                <wp:extent cx="647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3F2D92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1.6pt,25.85pt" to="312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C5B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2298C" wp14:editId="2212A94B">
                <wp:simplePos x="0" y="0"/>
                <wp:positionH relativeFrom="column">
                  <wp:posOffset>655320</wp:posOffset>
                </wp:positionH>
                <wp:positionV relativeFrom="paragraph">
                  <wp:posOffset>322580</wp:posOffset>
                </wp:positionV>
                <wp:extent cx="647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73A94D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25.4pt" to="102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Q7mwEAAJM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Pr="00EC5BB3">
        <w:t xml:space="preserve">A competitive relationship exists when two or more stakeholders compete with each other. There can only be                     winner in this relationship. It is a w         -         </w:t>
      </w:r>
      <w:r>
        <w:t xml:space="preserve">   </w:t>
      </w:r>
      <w:r w:rsidRPr="00EC5BB3">
        <w:t xml:space="preserve"> type of relationship</w:t>
      </w:r>
      <w:r w:rsidR="005019DF">
        <w:t>.</w:t>
      </w:r>
    </w:p>
    <w:p w14:paraId="2A960B28" w14:textId="2E3FE51C" w:rsidR="005019DF" w:rsidRPr="005019DF" w:rsidRDefault="005019DF" w:rsidP="005019DF">
      <w:pPr>
        <w:pStyle w:val="ListParagraph"/>
        <w:numPr>
          <w:ilvl w:val="0"/>
          <w:numId w:val="5"/>
        </w:numPr>
        <w:rPr>
          <w:b/>
          <w:bCs/>
        </w:rPr>
      </w:pPr>
      <w:r w:rsidRPr="005019DF">
        <w:rPr>
          <w:b/>
          <w:bCs/>
        </w:rPr>
        <w:t>Please tick the box that best describes the following statement:</w:t>
      </w:r>
    </w:p>
    <w:p w14:paraId="6445319F" w14:textId="73952C25" w:rsidR="005019DF" w:rsidRDefault="005019DF" w:rsidP="005019DF">
      <w:pPr>
        <w:ind w:left="360"/>
      </w:pPr>
      <w:r>
        <w:t>An investor makes a return from a business and the entrepreneur gets capital to expand.</w:t>
      </w:r>
    </w:p>
    <w:tbl>
      <w:tblPr>
        <w:tblStyle w:val="TableGrid"/>
        <w:tblW w:w="8714" w:type="dxa"/>
        <w:tblInd w:w="360" w:type="dxa"/>
        <w:tblLook w:val="04A0" w:firstRow="1" w:lastRow="0" w:firstColumn="1" w:lastColumn="0" w:noHBand="0" w:noVBand="1"/>
      </w:tblPr>
      <w:tblGrid>
        <w:gridCol w:w="4357"/>
        <w:gridCol w:w="4357"/>
      </w:tblGrid>
      <w:tr w:rsidR="005019DF" w14:paraId="27EC7E23" w14:textId="77777777" w:rsidTr="005019DF">
        <w:trPr>
          <w:trHeight w:val="572"/>
        </w:trPr>
        <w:tc>
          <w:tcPr>
            <w:tcW w:w="4357" w:type="dxa"/>
          </w:tcPr>
          <w:p w14:paraId="4F09856F" w14:textId="6FE0AB1D" w:rsidR="005019DF" w:rsidRDefault="005019DF" w:rsidP="005019DF">
            <w:r>
              <w:t>Cooperative Relationship</w:t>
            </w:r>
          </w:p>
        </w:tc>
        <w:tc>
          <w:tcPr>
            <w:tcW w:w="4357" w:type="dxa"/>
          </w:tcPr>
          <w:p w14:paraId="3B50DAF3" w14:textId="1DDC9818" w:rsidR="005019DF" w:rsidRDefault="005019DF" w:rsidP="005019DF">
            <w:r>
              <w:t>Competitive Relationship</w:t>
            </w:r>
          </w:p>
        </w:tc>
      </w:tr>
    </w:tbl>
    <w:p w14:paraId="3CCB8BB1" w14:textId="6054A0DD" w:rsidR="005019DF" w:rsidRDefault="005019DF" w:rsidP="005019DF">
      <w:pPr>
        <w:ind w:left="360"/>
      </w:pPr>
    </w:p>
    <w:p w14:paraId="41DF681B" w14:textId="20C8377F" w:rsidR="005019DF" w:rsidRPr="003919DC" w:rsidRDefault="005019DF" w:rsidP="00225E0F">
      <w:pPr>
        <w:pStyle w:val="ListParagraph"/>
        <w:numPr>
          <w:ilvl w:val="0"/>
          <w:numId w:val="3"/>
        </w:numPr>
        <w:tabs>
          <w:tab w:val="left" w:pos="180"/>
        </w:tabs>
        <w:rPr>
          <w:b/>
          <w:lang w:val="en-GB"/>
        </w:rPr>
      </w:pPr>
      <w:r w:rsidRPr="003919DC">
        <w:rPr>
          <w:b/>
          <w:lang w:val="en-GB"/>
        </w:rPr>
        <w:t>Elements of the Law of Contract</w:t>
      </w:r>
      <w:r w:rsidR="00225E0F" w:rsidRPr="003919DC">
        <w:rPr>
          <w:b/>
          <w:lang w:val="en-GB"/>
        </w:rPr>
        <w:t>- Match the correct definitions to the numbers below.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881"/>
        <w:gridCol w:w="7177"/>
      </w:tblGrid>
      <w:tr w:rsidR="005019DF" w14:paraId="17B6E942" w14:textId="77777777" w:rsidTr="003919DC">
        <w:trPr>
          <w:trHeight w:val="902"/>
        </w:trPr>
        <w:tc>
          <w:tcPr>
            <w:tcW w:w="3881" w:type="dxa"/>
          </w:tcPr>
          <w:p w14:paraId="17F159F0" w14:textId="121A0633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Offer</w:t>
            </w:r>
          </w:p>
        </w:tc>
        <w:tc>
          <w:tcPr>
            <w:tcW w:w="7177" w:type="dxa"/>
          </w:tcPr>
          <w:p w14:paraId="211402AA" w14:textId="704757A3" w:rsidR="005019DF" w:rsidRPr="00225E0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A contract must be drawn up in the correct way. This is relevant to the written contracts that are more complex </w:t>
            </w:r>
            <w:proofErr w:type="gramStart"/>
            <w:r w:rsidRPr="005019DF">
              <w:rPr>
                <w:bCs/>
                <w:lang w:val="en-GB"/>
              </w:rPr>
              <w:t>e.g.</w:t>
            </w:r>
            <w:proofErr w:type="gramEnd"/>
            <w:r w:rsidRPr="005019DF">
              <w:rPr>
                <w:bCs/>
                <w:lang w:val="en-GB"/>
              </w:rPr>
              <w:t xml:space="preserve"> insurance policy, mortgage etc</w:t>
            </w:r>
            <w:r w:rsidR="00225E0F">
              <w:rPr>
                <w:bCs/>
                <w:lang w:val="en-GB"/>
              </w:rPr>
              <w:t>..</w:t>
            </w:r>
          </w:p>
        </w:tc>
      </w:tr>
      <w:tr w:rsidR="005019DF" w14:paraId="70E7153E" w14:textId="77777777" w:rsidTr="003919DC">
        <w:trPr>
          <w:trHeight w:val="515"/>
        </w:trPr>
        <w:tc>
          <w:tcPr>
            <w:tcW w:w="3881" w:type="dxa"/>
          </w:tcPr>
          <w:p w14:paraId="5F1F56FA" w14:textId="672789BD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Acceptance</w:t>
            </w:r>
          </w:p>
        </w:tc>
        <w:tc>
          <w:tcPr>
            <w:tcW w:w="7177" w:type="dxa"/>
          </w:tcPr>
          <w:p w14:paraId="50589208" w14:textId="7976DFB3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Both parties agree to the contract, cannot force someone into accepting it. </w:t>
            </w:r>
          </w:p>
        </w:tc>
      </w:tr>
      <w:tr w:rsidR="005019DF" w14:paraId="05F26118" w14:textId="77777777" w:rsidTr="003919DC">
        <w:trPr>
          <w:trHeight w:val="767"/>
        </w:trPr>
        <w:tc>
          <w:tcPr>
            <w:tcW w:w="3881" w:type="dxa"/>
          </w:tcPr>
          <w:p w14:paraId="6C26F1A5" w14:textId="57797791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Consideration </w:t>
            </w:r>
          </w:p>
        </w:tc>
        <w:tc>
          <w:tcPr>
            <w:tcW w:w="7177" w:type="dxa"/>
          </w:tcPr>
          <w:p w14:paraId="2D11262D" w14:textId="7831E748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Two people involved, this can be orally, in writing, the first stage of the contract.</w:t>
            </w:r>
          </w:p>
        </w:tc>
      </w:tr>
      <w:tr w:rsidR="005019DF" w14:paraId="6D096CBF" w14:textId="77777777" w:rsidTr="003919DC">
        <w:trPr>
          <w:trHeight w:val="251"/>
        </w:trPr>
        <w:tc>
          <w:tcPr>
            <w:tcW w:w="3881" w:type="dxa"/>
          </w:tcPr>
          <w:p w14:paraId="3E8399E7" w14:textId="6D483DBF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Intention </w:t>
            </w:r>
          </w:p>
        </w:tc>
        <w:tc>
          <w:tcPr>
            <w:tcW w:w="7177" w:type="dxa"/>
          </w:tcPr>
          <w:p w14:paraId="59B417FF" w14:textId="6A1B8492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Combination of offer and acceptance</w:t>
            </w:r>
          </w:p>
        </w:tc>
      </w:tr>
      <w:tr w:rsidR="005019DF" w14:paraId="58F5D84D" w14:textId="77777777" w:rsidTr="003919DC">
        <w:trPr>
          <w:trHeight w:val="503"/>
        </w:trPr>
        <w:tc>
          <w:tcPr>
            <w:tcW w:w="3881" w:type="dxa"/>
          </w:tcPr>
          <w:p w14:paraId="1D9DD6CC" w14:textId="2EF5A11A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Capacity</w:t>
            </w:r>
          </w:p>
        </w:tc>
        <w:tc>
          <w:tcPr>
            <w:tcW w:w="7177" w:type="dxa"/>
          </w:tcPr>
          <w:p w14:paraId="4B4609E1" w14:textId="2AD46AAA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The contract must follow the laws of the land.</w:t>
            </w:r>
          </w:p>
        </w:tc>
      </w:tr>
      <w:tr w:rsidR="005019DF" w14:paraId="3A754128" w14:textId="77777777" w:rsidTr="003919DC">
        <w:trPr>
          <w:trHeight w:val="767"/>
        </w:trPr>
        <w:tc>
          <w:tcPr>
            <w:tcW w:w="3881" w:type="dxa"/>
          </w:tcPr>
          <w:p w14:paraId="6A77DA76" w14:textId="0B882BEF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Consent</w:t>
            </w:r>
          </w:p>
        </w:tc>
        <w:tc>
          <w:tcPr>
            <w:tcW w:w="7177" w:type="dxa"/>
          </w:tcPr>
          <w:p w14:paraId="1304CE91" w14:textId="6E42ACCD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The legal ability to enter into a contract, cannot if under </w:t>
            </w:r>
            <w:r w:rsidR="00D77BC5">
              <w:rPr>
                <w:bCs/>
                <w:lang w:val="en-GB"/>
              </w:rPr>
              <w:t>1</w:t>
            </w:r>
            <w:r w:rsidRPr="005019DF">
              <w:rPr>
                <w:bCs/>
                <w:lang w:val="en-GB"/>
              </w:rPr>
              <w:t>8, ultra vires etc…</w:t>
            </w:r>
          </w:p>
        </w:tc>
      </w:tr>
      <w:tr w:rsidR="005019DF" w14:paraId="13EE8041" w14:textId="77777777" w:rsidTr="003919DC">
        <w:trPr>
          <w:trHeight w:val="515"/>
        </w:trPr>
        <w:tc>
          <w:tcPr>
            <w:tcW w:w="3881" w:type="dxa"/>
          </w:tcPr>
          <w:p w14:paraId="3F516303" w14:textId="35656D6B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Legality of Form</w:t>
            </w:r>
          </w:p>
        </w:tc>
        <w:tc>
          <w:tcPr>
            <w:tcW w:w="7177" w:type="dxa"/>
          </w:tcPr>
          <w:p w14:paraId="30504EDF" w14:textId="32E7D769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Something of value passes between both parties in a contract. </w:t>
            </w:r>
          </w:p>
        </w:tc>
      </w:tr>
      <w:tr w:rsidR="005019DF" w14:paraId="69AB59E0" w14:textId="77777777" w:rsidTr="003919DC">
        <w:trPr>
          <w:trHeight w:val="965"/>
        </w:trPr>
        <w:tc>
          <w:tcPr>
            <w:tcW w:w="3881" w:type="dxa"/>
          </w:tcPr>
          <w:p w14:paraId="3FBAFCC7" w14:textId="67E47DD1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Legality of Purpose</w:t>
            </w:r>
          </w:p>
        </w:tc>
        <w:tc>
          <w:tcPr>
            <w:tcW w:w="7177" w:type="dxa"/>
          </w:tcPr>
          <w:p w14:paraId="20B5285E" w14:textId="3C4700FB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 xml:space="preserve">You know you are entering into a legal agreement. Arrangement to meet a Friend for Dinner would not be but bidding at an auction to purchase would be a clear example. </w:t>
            </w:r>
          </w:p>
          <w:p w14:paraId="03803CDB" w14:textId="60DA53F2" w:rsidR="005019DF" w:rsidRPr="005019DF" w:rsidRDefault="005019DF" w:rsidP="005019DF">
            <w:pPr>
              <w:tabs>
                <w:tab w:val="left" w:pos="180"/>
              </w:tabs>
              <w:rPr>
                <w:bCs/>
                <w:lang w:val="en-GB"/>
              </w:rPr>
            </w:pPr>
          </w:p>
        </w:tc>
      </w:tr>
      <w:tr w:rsidR="005019DF" w14:paraId="796CD0C6" w14:textId="77777777" w:rsidTr="003919DC">
        <w:trPr>
          <w:trHeight w:val="597"/>
        </w:trPr>
        <w:tc>
          <w:tcPr>
            <w:tcW w:w="3881" w:type="dxa"/>
          </w:tcPr>
          <w:p w14:paraId="6DA3C8AE" w14:textId="3409A681" w:rsidR="005019DF" w:rsidRPr="005019DF" w:rsidRDefault="005019D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Agreement</w:t>
            </w:r>
          </w:p>
        </w:tc>
        <w:tc>
          <w:tcPr>
            <w:tcW w:w="7177" w:type="dxa"/>
          </w:tcPr>
          <w:p w14:paraId="2F7D6AB1" w14:textId="37998BFC" w:rsidR="005019DF" w:rsidRPr="005019DF" w:rsidRDefault="005019D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 w:rsidRPr="005019DF">
              <w:rPr>
                <w:bCs/>
                <w:lang w:val="en-GB"/>
              </w:rPr>
              <w:t>When an offeree takes an offer with all its conditions orally, in writing or by action, it becomes binding on both parties.</w:t>
            </w:r>
          </w:p>
          <w:p w14:paraId="3F56A10A" w14:textId="77777777" w:rsidR="005019DF" w:rsidRPr="005019DF" w:rsidRDefault="005019DF" w:rsidP="005019DF">
            <w:pPr>
              <w:tabs>
                <w:tab w:val="left" w:pos="180"/>
              </w:tabs>
              <w:rPr>
                <w:bCs/>
                <w:lang w:val="en-GB"/>
              </w:rPr>
            </w:pPr>
          </w:p>
        </w:tc>
      </w:tr>
      <w:tr w:rsidR="00225E0F" w14:paraId="5567F27E" w14:textId="77777777" w:rsidTr="003919DC">
        <w:trPr>
          <w:trHeight w:val="597"/>
        </w:trPr>
        <w:tc>
          <w:tcPr>
            <w:tcW w:w="3881" w:type="dxa"/>
          </w:tcPr>
          <w:p w14:paraId="4CD64316" w14:textId="69600193" w:rsidR="00225E0F" w:rsidRPr="005019DF" w:rsidRDefault="00225E0F" w:rsidP="005019DF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Invitation to Treat</w:t>
            </w:r>
          </w:p>
        </w:tc>
        <w:tc>
          <w:tcPr>
            <w:tcW w:w="7177" w:type="dxa"/>
          </w:tcPr>
          <w:p w14:paraId="52D8775C" w14:textId="0E08733F" w:rsidR="00225E0F" w:rsidRPr="005019DF" w:rsidRDefault="00225E0F" w:rsidP="005019D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price tag would be an example, it does not have to be accepted when an offer is made.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9"/>
        <w:tblW w:w="11068" w:type="dxa"/>
        <w:tblLook w:val="04A0" w:firstRow="1" w:lastRow="0" w:firstColumn="1" w:lastColumn="0" w:noHBand="0" w:noVBand="1"/>
      </w:tblPr>
      <w:tblGrid>
        <w:gridCol w:w="1106"/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3919DC" w14:paraId="6FEF2C80" w14:textId="77777777" w:rsidTr="003919DC">
        <w:trPr>
          <w:trHeight w:val="241"/>
        </w:trPr>
        <w:tc>
          <w:tcPr>
            <w:tcW w:w="1106" w:type="dxa"/>
          </w:tcPr>
          <w:p w14:paraId="550AFA03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6" w:type="dxa"/>
          </w:tcPr>
          <w:p w14:paraId="21261D48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4E3E24FA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411D7226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21B0E1CA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19D2CEE3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47579F66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078AEA18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77434C9E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6BDF488D" w14:textId="77777777" w:rsidR="003919DC" w:rsidRPr="00225E0F" w:rsidRDefault="003919DC" w:rsidP="003919DC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</w:tr>
      <w:tr w:rsidR="003919DC" w14:paraId="3BB67FDD" w14:textId="77777777" w:rsidTr="003919DC">
        <w:trPr>
          <w:trHeight w:val="241"/>
        </w:trPr>
        <w:tc>
          <w:tcPr>
            <w:tcW w:w="1106" w:type="dxa"/>
          </w:tcPr>
          <w:p w14:paraId="458B1E44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6" w:type="dxa"/>
          </w:tcPr>
          <w:p w14:paraId="0514E29C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0D462E3A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58681959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2CA1409A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4138228C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21921D18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7D72D916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39FF2A1D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  <w:tc>
          <w:tcPr>
            <w:tcW w:w="1107" w:type="dxa"/>
          </w:tcPr>
          <w:p w14:paraId="0CFF5D99" w14:textId="77777777" w:rsidR="003919DC" w:rsidRDefault="003919DC" w:rsidP="003919DC">
            <w:pPr>
              <w:tabs>
                <w:tab w:val="left" w:pos="180"/>
              </w:tabs>
              <w:rPr>
                <w:b/>
                <w:u w:val="single"/>
                <w:lang w:val="en-GB"/>
              </w:rPr>
            </w:pPr>
          </w:p>
        </w:tc>
      </w:tr>
    </w:tbl>
    <w:p w14:paraId="58967077" w14:textId="67C6F500" w:rsidR="005019DF" w:rsidRDefault="005019DF" w:rsidP="005019DF">
      <w:pPr>
        <w:tabs>
          <w:tab w:val="left" w:pos="180"/>
        </w:tabs>
        <w:rPr>
          <w:b/>
          <w:u w:val="single"/>
          <w:lang w:val="en-GB"/>
        </w:rPr>
      </w:pPr>
    </w:p>
    <w:p w14:paraId="1C3404F4" w14:textId="77777777" w:rsidR="003919DC" w:rsidRDefault="003919DC" w:rsidP="003919DC">
      <w:pPr>
        <w:rPr>
          <w:b/>
          <w:bCs/>
        </w:rPr>
      </w:pPr>
    </w:p>
    <w:p w14:paraId="0411D3D8" w14:textId="0EE1670C" w:rsidR="00225E0F" w:rsidRPr="003919DC" w:rsidRDefault="00225E0F" w:rsidP="003919DC">
      <w:pPr>
        <w:pStyle w:val="ListParagraph"/>
        <w:numPr>
          <w:ilvl w:val="0"/>
          <w:numId w:val="3"/>
        </w:numPr>
        <w:rPr>
          <w:b/>
          <w:bCs/>
        </w:rPr>
      </w:pPr>
      <w:r w:rsidRPr="003919DC">
        <w:rPr>
          <w:b/>
          <w:bCs/>
        </w:rPr>
        <w:t>In terms of contract law, match the correct method of terminating contracts to their statements.</w:t>
      </w:r>
    </w:p>
    <w:p w14:paraId="0D968D0C" w14:textId="19BFBDE1" w:rsidR="00225E0F" w:rsidRPr="00225E0F" w:rsidRDefault="003919DC" w:rsidP="00225E0F">
      <w:r>
        <w:rPr>
          <w:b/>
          <w:bCs/>
          <w:u w:val="single"/>
        </w:rPr>
        <w:t xml:space="preserve">                                   </w:t>
      </w:r>
      <w:r w:rsidR="00225E0F">
        <w:rPr>
          <w:b/>
          <w:bCs/>
        </w:rPr>
        <w:t xml:space="preserve">  </w:t>
      </w:r>
      <w:r w:rsidR="00225E0F" w:rsidRPr="00225E0F">
        <w:t xml:space="preserve"> – Unforeseen event, something happens which makes it impossible to complete the contract</w:t>
      </w:r>
      <w:r>
        <w:t>.</w:t>
      </w:r>
    </w:p>
    <w:p w14:paraId="63ADBEFA" w14:textId="6BE431BC" w:rsidR="00225E0F" w:rsidRPr="00225E0F" w:rsidRDefault="003919DC" w:rsidP="00225E0F">
      <w:r>
        <w:rPr>
          <w:b/>
          <w:bCs/>
          <w:u w:val="single"/>
        </w:rPr>
        <w:t xml:space="preserve">                                    </w:t>
      </w:r>
      <w:r w:rsidR="00225E0F">
        <w:rPr>
          <w:b/>
          <w:bCs/>
        </w:rPr>
        <w:t xml:space="preserve">  -</w:t>
      </w:r>
      <w:r w:rsidR="00225E0F" w:rsidRPr="00225E0F">
        <w:t>One party doesn’t perform their contractual obligation, Breach of a condition – important element</w:t>
      </w:r>
      <w:r>
        <w:t>.</w:t>
      </w:r>
    </w:p>
    <w:p w14:paraId="1B8470D0" w14:textId="2C54E0B3" w:rsidR="00225E0F" w:rsidRPr="00225E0F" w:rsidRDefault="003919DC" w:rsidP="00225E0F">
      <w:r>
        <w:rPr>
          <w:b/>
          <w:bCs/>
          <w:u w:val="single"/>
        </w:rPr>
        <w:t xml:space="preserve">                               </w:t>
      </w:r>
      <w:r w:rsidR="00225E0F">
        <w:rPr>
          <w:b/>
          <w:bCs/>
        </w:rPr>
        <w:t xml:space="preserve">  </w:t>
      </w:r>
      <w:r w:rsidR="00225E0F" w:rsidRPr="00225E0F">
        <w:t>– Both parties agree to end the contract and go back to the way thing were before head</w:t>
      </w:r>
      <w:r>
        <w:t>.</w:t>
      </w:r>
    </w:p>
    <w:p w14:paraId="42E895EF" w14:textId="4F3CFFFA" w:rsidR="00225E0F" w:rsidRDefault="003919DC" w:rsidP="00225E0F">
      <w:r>
        <w:rPr>
          <w:u w:val="single"/>
        </w:rPr>
        <w:t xml:space="preserve">                                  </w:t>
      </w:r>
      <w:r w:rsidR="00225E0F" w:rsidRPr="00225E0F">
        <w:t xml:space="preserve"> – Both parties do what they said they would do. The contract is executed to the terms</w:t>
      </w:r>
      <w:r>
        <w:t>.</w:t>
      </w:r>
    </w:p>
    <w:p w14:paraId="5ABE9D55" w14:textId="424E8D4C" w:rsidR="00225E0F" w:rsidRPr="00225E0F" w:rsidRDefault="00225E0F" w:rsidP="00225E0F">
      <w:pPr>
        <w:pStyle w:val="ListParagraph"/>
        <w:numPr>
          <w:ilvl w:val="0"/>
          <w:numId w:val="3"/>
        </w:numPr>
        <w:rPr>
          <w:b/>
          <w:bCs/>
        </w:rPr>
      </w:pPr>
      <w:r w:rsidRPr="00225E0F">
        <w:rPr>
          <w:b/>
          <w:bCs/>
        </w:rPr>
        <w:t>Name the 4 remedies for Breach of contract</w:t>
      </w:r>
      <w:r w:rsidR="003919DC">
        <w:rPr>
          <w:b/>
          <w:bCs/>
        </w:rPr>
        <w:t xml:space="preserve"> in the table below</w:t>
      </w:r>
      <w:r w:rsidRPr="00225E0F">
        <w:rPr>
          <w:b/>
          <w:bCs/>
        </w:rPr>
        <w:t>.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020"/>
        <w:gridCol w:w="2710"/>
        <w:gridCol w:w="2710"/>
        <w:gridCol w:w="2618"/>
      </w:tblGrid>
      <w:tr w:rsidR="003919DC" w14:paraId="7115FF94" w14:textId="77777777" w:rsidTr="003919DC">
        <w:trPr>
          <w:trHeight w:val="629"/>
        </w:trPr>
        <w:tc>
          <w:tcPr>
            <w:tcW w:w="3020" w:type="dxa"/>
          </w:tcPr>
          <w:p w14:paraId="75DCD069" w14:textId="4CF0C940" w:rsidR="003919DC" w:rsidRDefault="003919DC" w:rsidP="003919DC">
            <w:r>
              <w:t>1.</w:t>
            </w:r>
          </w:p>
        </w:tc>
        <w:tc>
          <w:tcPr>
            <w:tcW w:w="2710" w:type="dxa"/>
          </w:tcPr>
          <w:p w14:paraId="33343C2A" w14:textId="6C5EB74A" w:rsidR="003919DC" w:rsidRDefault="003919DC" w:rsidP="00225E0F">
            <w:r>
              <w:t>2.</w:t>
            </w:r>
          </w:p>
        </w:tc>
        <w:tc>
          <w:tcPr>
            <w:tcW w:w="2710" w:type="dxa"/>
          </w:tcPr>
          <w:p w14:paraId="75F4E003" w14:textId="131D82E2" w:rsidR="003919DC" w:rsidRDefault="003919DC" w:rsidP="00225E0F">
            <w:r>
              <w:t>3.</w:t>
            </w:r>
          </w:p>
        </w:tc>
        <w:tc>
          <w:tcPr>
            <w:tcW w:w="2618" w:type="dxa"/>
          </w:tcPr>
          <w:p w14:paraId="4E42BB3D" w14:textId="2DCCDD89" w:rsidR="003919DC" w:rsidRDefault="003919DC" w:rsidP="00225E0F">
            <w:r>
              <w:t>4.</w:t>
            </w:r>
          </w:p>
        </w:tc>
      </w:tr>
    </w:tbl>
    <w:p w14:paraId="2A4944E6" w14:textId="77777777" w:rsidR="00225E0F" w:rsidRDefault="00225E0F" w:rsidP="00225E0F">
      <w:pPr>
        <w:ind w:left="360"/>
      </w:pPr>
    </w:p>
    <w:p w14:paraId="5F272689" w14:textId="77777777" w:rsidR="00225E0F" w:rsidRPr="00225E0F" w:rsidRDefault="00225E0F" w:rsidP="00225E0F"/>
    <w:p w14:paraId="73D31441" w14:textId="1CC0FFF8" w:rsidR="00225E0F" w:rsidRPr="00EC5BB3" w:rsidRDefault="00225E0F" w:rsidP="00225E0F">
      <w:pPr>
        <w:pStyle w:val="ListParagraph"/>
      </w:pPr>
    </w:p>
    <w:sectPr w:rsidR="00225E0F" w:rsidRPr="00EC5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64"/>
    <w:multiLevelType w:val="hybridMultilevel"/>
    <w:tmpl w:val="97645566"/>
    <w:lvl w:ilvl="0" w:tplc="1460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9CB"/>
    <w:multiLevelType w:val="hybridMultilevel"/>
    <w:tmpl w:val="B9602170"/>
    <w:lvl w:ilvl="0" w:tplc="FD8ED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7B4"/>
    <w:multiLevelType w:val="hybridMultilevel"/>
    <w:tmpl w:val="699010D4"/>
    <w:lvl w:ilvl="0" w:tplc="CFE88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408D"/>
    <w:multiLevelType w:val="hybridMultilevel"/>
    <w:tmpl w:val="67BC26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BC7"/>
    <w:multiLevelType w:val="hybridMultilevel"/>
    <w:tmpl w:val="F38ABD82"/>
    <w:lvl w:ilvl="0" w:tplc="DA5A5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3C5"/>
    <w:multiLevelType w:val="hybridMultilevel"/>
    <w:tmpl w:val="3E1ABA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1D33"/>
    <w:multiLevelType w:val="hybridMultilevel"/>
    <w:tmpl w:val="C2ACB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5B65"/>
    <w:multiLevelType w:val="hybridMultilevel"/>
    <w:tmpl w:val="A31ABBCC"/>
    <w:lvl w:ilvl="0" w:tplc="4224D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917"/>
    <w:multiLevelType w:val="hybridMultilevel"/>
    <w:tmpl w:val="CC488122"/>
    <w:lvl w:ilvl="0" w:tplc="753AD6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A2151"/>
    <w:multiLevelType w:val="hybridMultilevel"/>
    <w:tmpl w:val="BBF89666"/>
    <w:lvl w:ilvl="0" w:tplc="E266ED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FD58CF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54ED"/>
    <w:multiLevelType w:val="hybridMultilevel"/>
    <w:tmpl w:val="8E2E056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7370"/>
    <w:multiLevelType w:val="hybridMultilevel"/>
    <w:tmpl w:val="AAE23410"/>
    <w:lvl w:ilvl="0" w:tplc="CFE88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6B"/>
    <w:rsid w:val="0005226B"/>
    <w:rsid w:val="00225E0F"/>
    <w:rsid w:val="003919DC"/>
    <w:rsid w:val="005019DF"/>
    <w:rsid w:val="0058148F"/>
    <w:rsid w:val="00D77BC5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8027"/>
  <w15:chartTrackingRefBased/>
  <w15:docId w15:val="{20667AB5-EAC8-4ED3-8998-6F85B7D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  <w:style w:type="table" w:styleId="TableGrid">
    <w:name w:val="Table Grid"/>
    <w:basedOn w:val="TableNormal"/>
    <w:uiPriority w:val="39"/>
    <w:rsid w:val="0005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2022-12-12T10:28:00Z</dcterms:created>
  <dcterms:modified xsi:type="dcterms:W3CDTF">2022-12-12T10:28:00Z</dcterms:modified>
</cp:coreProperties>
</file>