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4AE08" w14:textId="5DDDD045" w:rsidR="00ED59C4" w:rsidRDefault="00823D13">
      <w:r>
        <w:rPr>
          <w:noProof/>
          <w:lang w:eastAsia="en-IE"/>
        </w:rPr>
        <w:drawing>
          <wp:inline distT="0" distB="0" distL="0" distR="0" wp14:anchorId="3D9F7029" wp14:editId="289EA9A4">
            <wp:extent cx="5731510" cy="395817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958171"/>
                    </a:xfrm>
                    <a:prstGeom prst="rect">
                      <a:avLst/>
                    </a:prstGeom>
                  </pic:spPr>
                </pic:pic>
              </a:graphicData>
            </a:graphic>
          </wp:inline>
        </w:drawing>
      </w:r>
    </w:p>
    <w:p w14:paraId="46E53C27" w14:textId="4190EA1A" w:rsidR="00ED59C4" w:rsidRDefault="00ED59C4">
      <w:r>
        <w:rPr>
          <w:noProof/>
          <w:lang w:eastAsia="en-IE"/>
        </w:rPr>
        <w:drawing>
          <wp:inline distT="0" distB="0" distL="0" distR="0" wp14:anchorId="0E78377D" wp14:editId="34F56517">
            <wp:extent cx="5731510" cy="3787940"/>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787940"/>
                    </a:xfrm>
                    <a:prstGeom prst="rect">
                      <a:avLst/>
                    </a:prstGeom>
                  </pic:spPr>
                </pic:pic>
              </a:graphicData>
            </a:graphic>
          </wp:inline>
        </w:drawing>
      </w:r>
    </w:p>
    <w:p w14:paraId="6F71CFF8" w14:textId="24053196" w:rsidR="008F3C64" w:rsidRDefault="008F3C64"/>
    <w:p w14:paraId="764C1245" w14:textId="5F65C58B" w:rsidR="008F3C64" w:rsidRDefault="008F3C64"/>
    <w:p w14:paraId="5E5855AA" w14:textId="7599D0D1" w:rsidR="008F3C64" w:rsidRDefault="008F3C64">
      <w:r>
        <w:rPr>
          <w:noProof/>
          <w:lang w:eastAsia="en-IE"/>
        </w:rPr>
        <w:lastRenderedPageBreak/>
        <w:drawing>
          <wp:inline distT="0" distB="0" distL="0" distR="0" wp14:anchorId="5D0208D0" wp14:editId="7C6184BF">
            <wp:extent cx="5731510" cy="40995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099560"/>
                    </a:xfrm>
                    <a:prstGeom prst="rect">
                      <a:avLst/>
                    </a:prstGeom>
                  </pic:spPr>
                </pic:pic>
              </a:graphicData>
            </a:graphic>
          </wp:inline>
        </w:drawing>
      </w:r>
    </w:p>
    <w:p w14:paraId="28ECD1F2" w14:textId="203EF9AC" w:rsidR="008F3C64" w:rsidRDefault="008F3C64">
      <w:r>
        <w:rPr>
          <w:noProof/>
          <w:lang w:eastAsia="en-IE"/>
        </w:rPr>
        <w:drawing>
          <wp:inline distT="0" distB="0" distL="0" distR="0" wp14:anchorId="2AFCFD46" wp14:editId="3CD0A1B6">
            <wp:extent cx="5731510" cy="41859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4185920"/>
                    </a:xfrm>
                    <a:prstGeom prst="rect">
                      <a:avLst/>
                    </a:prstGeom>
                  </pic:spPr>
                </pic:pic>
              </a:graphicData>
            </a:graphic>
          </wp:inline>
        </w:drawing>
      </w:r>
    </w:p>
    <w:p w14:paraId="63417670" w14:textId="77777777" w:rsidR="00ED59C4" w:rsidRDefault="00ED59C4">
      <w:r>
        <w:rPr>
          <w:noProof/>
          <w:lang w:eastAsia="en-IE"/>
        </w:rPr>
        <w:lastRenderedPageBreak/>
        <w:drawing>
          <wp:inline distT="0" distB="0" distL="0" distR="0" wp14:anchorId="4534036A" wp14:editId="7773CE19">
            <wp:extent cx="5731510" cy="3955722"/>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955722"/>
                    </a:xfrm>
                    <a:prstGeom prst="rect">
                      <a:avLst/>
                    </a:prstGeom>
                  </pic:spPr>
                </pic:pic>
              </a:graphicData>
            </a:graphic>
          </wp:inline>
        </w:drawing>
      </w:r>
    </w:p>
    <w:p w14:paraId="61699175" w14:textId="77777777" w:rsidR="00ED59C4" w:rsidRDefault="00ED59C4">
      <w:r>
        <w:rPr>
          <w:noProof/>
          <w:lang w:eastAsia="en-IE"/>
        </w:rPr>
        <w:drawing>
          <wp:inline distT="0" distB="0" distL="0" distR="0" wp14:anchorId="30B6980F" wp14:editId="67F43E67">
            <wp:extent cx="5731510" cy="409839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098397"/>
                    </a:xfrm>
                    <a:prstGeom prst="rect">
                      <a:avLst/>
                    </a:prstGeom>
                  </pic:spPr>
                </pic:pic>
              </a:graphicData>
            </a:graphic>
          </wp:inline>
        </w:drawing>
      </w:r>
    </w:p>
    <w:p w14:paraId="12C60FED" w14:textId="535DABC5" w:rsidR="009D7468" w:rsidRDefault="009D7468"/>
    <w:p w14:paraId="4B939901" w14:textId="46755A3A" w:rsidR="009D7468" w:rsidRDefault="009D7468">
      <w:r>
        <w:rPr>
          <w:noProof/>
        </w:rPr>
        <w:lastRenderedPageBreak/>
        <w:drawing>
          <wp:inline distT="0" distB="0" distL="0" distR="0" wp14:anchorId="1F1348AD" wp14:editId="3AC5239C">
            <wp:extent cx="5867400" cy="4600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235" cy="4601228"/>
                    </a:xfrm>
                    <a:prstGeom prst="rect">
                      <a:avLst/>
                    </a:prstGeom>
                  </pic:spPr>
                </pic:pic>
              </a:graphicData>
            </a:graphic>
          </wp:inline>
        </w:drawing>
      </w:r>
    </w:p>
    <w:p w14:paraId="2168A280" w14:textId="462ED108" w:rsidR="00C8703A" w:rsidRDefault="00C8703A"/>
    <w:p w14:paraId="708AAF4E" w14:textId="519977AD" w:rsidR="00ED59C4" w:rsidRDefault="00C8703A">
      <w:r>
        <w:rPr>
          <w:noProof/>
          <w:lang w:eastAsia="en-IE"/>
        </w:rPr>
        <w:drawing>
          <wp:inline distT="0" distB="0" distL="0" distR="0" wp14:anchorId="7DC44075" wp14:editId="512E5826">
            <wp:extent cx="5731510" cy="36741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674110"/>
                    </a:xfrm>
                    <a:prstGeom prst="rect">
                      <a:avLst/>
                    </a:prstGeom>
                  </pic:spPr>
                </pic:pic>
              </a:graphicData>
            </a:graphic>
          </wp:inline>
        </w:drawing>
      </w:r>
    </w:p>
    <w:p w14:paraId="6A02E856" w14:textId="2C17F475" w:rsidR="00ED59C4" w:rsidRPr="00C8703A" w:rsidRDefault="00C8703A">
      <w:pPr>
        <w:rPr>
          <w:color w:val="FF0000"/>
          <w:sz w:val="36"/>
          <w:szCs w:val="36"/>
        </w:rPr>
      </w:pPr>
      <w:r w:rsidRPr="00C8703A">
        <w:rPr>
          <w:color w:val="FF0000"/>
          <w:sz w:val="36"/>
          <w:szCs w:val="36"/>
        </w:rPr>
        <w:lastRenderedPageBreak/>
        <w:t>The Rights</w:t>
      </w:r>
      <w:r>
        <w:rPr>
          <w:color w:val="FF0000"/>
          <w:sz w:val="36"/>
          <w:szCs w:val="36"/>
        </w:rPr>
        <w:t xml:space="preserve"> and Responsibilities</w:t>
      </w:r>
      <w:r w:rsidRPr="00C8703A">
        <w:rPr>
          <w:color w:val="FF0000"/>
          <w:sz w:val="36"/>
          <w:szCs w:val="36"/>
        </w:rPr>
        <w:t xml:space="preserve"> of Employees</w:t>
      </w:r>
      <w:r>
        <w:rPr>
          <w:color w:val="FF0000"/>
          <w:sz w:val="36"/>
          <w:szCs w:val="36"/>
        </w:rPr>
        <w:t xml:space="preserve"> and Employers</w:t>
      </w:r>
      <w:r w:rsidRPr="00C8703A">
        <w:rPr>
          <w:color w:val="FF0000"/>
          <w:sz w:val="36"/>
          <w:szCs w:val="36"/>
        </w:rPr>
        <w:t xml:space="preserve"> </w:t>
      </w:r>
    </w:p>
    <w:p w14:paraId="60EA3A83" w14:textId="66935AB5" w:rsidR="00C8703A" w:rsidRPr="00C8703A" w:rsidRDefault="00C8703A" w:rsidP="00C8703A">
      <w:pPr>
        <w:rPr>
          <w:i/>
          <w:color w:val="4F81BD" w:themeColor="accent1"/>
          <w:sz w:val="36"/>
        </w:rPr>
      </w:pPr>
      <w:r w:rsidRPr="00C8703A">
        <w:rPr>
          <w:i/>
          <w:color w:val="4F81BD" w:themeColor="accent1"/>
          <w:sz w:val="36"/>
        </w:rPr>
        <w:t>There is a detailed look below taken from your textbook of the Right and Responsibilities of employees</w:t>
      </w:r>
      <w:r>
        <w:rPr>
          <w:i/>
          <w:color w:val="4F81BD" w:themeColor="accent1"/>
          <w:sz w:val="36"/>
        </w:rPr>
        <w:t xml:space="preserve"> and employers in</w:t>
      </w:r>
      <w:r w:rsidRPr="00C8703A">
        <w:rPr>
          <w:i/>
          <w:color w:val="4F81BD" w:themeColor="accent1"/>
          <w:sz w:val="36"/>
        </w:rPr>
        <w:t xml:space="preserve"> in the workplace:</w:t>
      </w:r>
    </w:p>
    <w:p w14:paraId="14D3ADA7" w14:textId="77777777" w:rsidR="00C8703A" w:rsidRDefault="00C8703A" w:rsidP="00C8703A">
      <w:r>
        <w:rPr>
          <w:noProof/>
          <w:lang w:eastAsia="en-IE"/>
        </w:rPr>
        <w:drawing>
          <wp:inline distT="0" distB="0" distL="0" distR="0" wp14:anchorId="7665FA67" wp14:editId="41442E5D">
            <wp:extent cx="5267325" cy="2324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67325" cy="2324100"/>
                    </a:xfrm>
                    <a:prstGeom prst="rect">
                      <a:avLst/>
                    </a:prstGeom>
                  </pic:spPr>
                </pic:pic>
              </a:graphicData>
            </a:graphic>
          </wp:inline>
        </w:drawing>
      </w:r>
    </w:p>
    <w:p w14:paraId="17B98F07" w14:textId="77777777" w:rsidR="00C8703A" w:rsidRDefault="00C8703A" w:rsidP="00C8703A">
      <w:r>
        <w:rPr>
          <w:noProof/>
          <w:lang w:eastAsia="en-IE"/>
        </w:rPr>
        <w:drawing>
          <wp:inline distT="0" distB="0" distL="0" distR="0" wp14:anchorId="6FB383D1" wp14:editId="54D4E78E">
            <wp:extent cx="5391150" cy="3228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91150" cy="3228975"/>
                    </a:xfrm>
                    <a:prstGeom prst="rect">
                      <a:avLst/>
                    </a:prstGeom>
                  </pic:spPr>
                </pic:pic>
              </a:graphicData>
            </a:graphic>
          </wp:inline>
        </w:drawing>
      </w:r>
    </w:p>
    <w:p w14:paraId="44B0AB3A" w14:textId="77777777" w:rsidR="00C8703A" w:rsidRDefault="00C8703A" w:rsidP="00C8703A">
      <w:r>
        <w:rPr>
          <w:noProof/>
          <w:lang w:eastAsia="en-IE"/>
        </w:rPr>
        <w:lastRenderedPageBreak/>
        <w:drawing>
          <wp:inline distT="0" distB="0" distL="0" distR="0" wp14:anchorId="06C40B88" wp14:editId="29FB04D3">
            <wp:extent cx="5248275" cy="3629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48275" cy="3629025"/>
                    </a:xfrm>
                    <a:prstGeom prst="rect">
                      <a:avLst/>
                    </a:prstGeom>
                  </pic:spPr>
                </pic:pic>
              </a:graphicData>
            </a:graphic>
          </wp:inline>
        </w:drawing>
      </w:r>
    </w:p>
    <w:p w14:paraId="48A5A5F0" w14:textId="2DEB115B" w:rsidR="00C8703A" w:rsidRDefault="00C8703A" w:rsidP="00C8703A">
      <w:r>
        <w:rPr>
          <w:noProof/>
          <w:lang w:eastAsia="en-IE"/>
        </w:rPr>
        <w:drawing>
          <wp:inline distT="0" distB="0" distL="0" distR="0" wp14:anchorId="1DF4D0C5" wp14:editId="53F9DF4C">
            <wp:extent cx="5731510" cy="303543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035438"/>
                    </a:xfrm>
                    <a:prstGeom prst="rect">
                      <a:avLst/>
                    </a:prstGeom>
                  </pic:spPr>
                </pic:pic>
              </a:graphicData>
            </a:graphic>
          </wp:inline>
        </w:drawing>
      </w:r>
    </w:p>
    <w:p w14:paraId="15DBC82C" w14:textId="77777777" w:rsidR="00C8703A" w:rsidRDefault="00C8703A" w:rsidP="00C8703A">
      <w:r>
        <w:rPr>
          <w:noProof/>
          <w:lang w:eastAsia="en-IE"/>
        </w:rPr>
        <w:lastRenderedPageBreak/>
        <w:drawing>
          <wp:inline distT="0" distB="0" distL="0" distR="0" wp14:anchorId="33F83642" wp14:editId="19E28DC8">
            <wp:extent cx="5372100" cy="3314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72100" cy="3314700"/>
                    </a:xfrm>
                    <a:prstGeom prst="rect">
                      <a:avLst/>
                    </a:prstGeom>
                  </pic:spPr>
                </pic:pic>
              </a:graphicData>
            </a:graphic>
          </wp:inline>
        </w:drawing>
      </w:r>
    </w:p>
    <w:p w14:paraId="4C5D993B" w14:textId="2365E848" w:rsidR="00C8703A" w:rsidRDefault="00C8703A">
      <w:r>
        <w:rPr>
          <w:noProof/>
          <w:lang w:eastAsia="en-IE"/>
        </w:rPr>
        <w:drawing>
          <wp:inline distT="0" distB="0" distL="0" distR="0" wp14:anchorId="2AB8CD0A" wp14:editId="489ADFF5">
            <wp:extent cx="4953000"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53000" cy="990600"/>
                    </a:xfrm>
                    <a:prstGeom prst="rect">
                      <a:avLst/>
                    </a:prstGeom>
                  </pic:spPr>
                </pic:pic>
              </a:graphicData>
            </a:graphic>
          </wp:inline>
        </w:drawing>
      </w:r>
    </w:p>
    <w:p w14:paraId="2EA90621" w14:textId="65963F59" w:rsidR="00905172" w:rsidRDefault="00905172">
      <w:r>
        <w:rPr>
          <w:noProof/>
          <w:lang w:eastAsia="en-IE"/>
        </w:rPr>
        <w:drawing>
          <wp:inline distT="0" distB="0" distL="0" distR="0" wp14:anchorId="50093989" wp14:editId="5B49C7C5">
            <wp:extent cx="5400675" cy="3810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675" cy="3810000"/>
                    </a:xfrm>
                    <a:prstGeom prst="rect">
                      <a:avLst/>
                    </a:prstGeom>
                  </pic:spPr>
                </pic:pic>
              </a:graphicData>
            </a:graphic>
          </wp:inline>
        </w:drawing>
      </w:r>
    </w:p>
    <w:p w14:paraId="0509C20A" w14:textId="1B325955" w:rsidR="00ED59C4" w:rsidRDefault="00ED59C4">
      <w:r>
        <w:rPr>
          <w:noProof/>
          <w:lang w:eastAsia="en-IE"/>
        </w:rPr>
        <w:lastRenderedPageBreak/>
        <w:drawing>
          <wp:inline distT="0" distB="0" distL="0" distR="0" wp14:anchorId="752C253F" wp14:editId="399DD67A">
            <wp:extent cx="5731510" cy="411554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115543"/>
                    </a:xfrm>
                    <a:prstGeom prst="rect">
                      <a:avLst/>
                    </a:prstGeom>
                  </pic:spPr>
                </pic:pic>
              </a:graphicData>
            </a:graphic>
          </wp:inline>
        </w:drawing>
      </w:r>
    </w:p>
    <w:p w14:paraId="6265BA98" w14:textId="77777777" w:rsidR="00ED59C4" w:rsidRDefault="00ED59C4">
      <w:r>
        <w:rPr>
          <w:noProof/>
          <w:lang w:eastAsia="en-IE"/>
        </w:rPr>
        <w:drawing>
          <wp:inline distT="0" distB="0" distL="0" distR="0" wp14:anchorId="2FD387F8" wp14:editId="6113FC20">
            <wp:extent cx="5731510" cy="419882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198821"/>
                    </a:xfrm>
                    <a:prstGeom prst="rect">
                      <a:avLst/>
                    </a:prstGeom>
                  </pic:spPr>
                </pic:pic>
              </a:graphicData>
            </a:graphic>
          </wp:inline>
        </w:drawing>
      </w:r>
    </w:p>
    <w:p w14:paraId="73B44590" w14:textId="77777777" w:rsidR="00ED59C4" w:rsidRDefault="00ED59C4">
      <w:r>
        <w:rPr>
          <w:noProof/>
          <w:lang w:eastAsia="en-IE"/>
        </w:rPr>
        <w:lastRenderedPageBreak/>
        <w:drawing>
          <wp:inline distT="0" distB="0" distL="0" distR="0" wp14:anchorId="56BC38F5" wp14:editId="0DE1E6F9">
            <wp:extent cx="5724268" cy="2828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831838"/>
                    </a:xfrm>
                    <a:prstGeom prst="rect">
                      <a:avLst/>
                    </a:prstGeom>
                  </pic:spPr>
                </pic:pic>
              </a:graphicData>
            </a:graphic>
          </wp:inline>
        </w:drawing>
      </w:r>
    </w:p>
    <w:p w14:paraId="589734D9" w14:textId="77777777" w:rsidR="001E3AF2" w:rsidRPr="003F4DBE" w:rsidRDefault="001E3AF2">
      <w:pPr>
        <w:rPr>
          <w:i/>
          <w:color w:val="FF0000"/>
          <w:sz w:val="28"/>
        </w:rPr>
      </w:pPr>
      <w:r w:rsidRPr="003F4DBE">
        <w:rPr>
          <w:i/>
          <w:color w:val="FF0000"/>
          <w:sz w:val="28"/>
        </w:rPr>
        <w:t>Task: Find out the unemployment rates in Ireland for the following years:</w:t>
      </w:r>
    </w:p>
    <w:p w14:paraId="3BD33CFA" w14:textId="2713980E" w:rsidR="001E3AF2" w:rsidRPr="003F4DBE" w:rsidRDefault="001E3AF2">
      <w:pPr>
        <w:rPr>
          <w:i/>
          <w:color w:val="FF0000"/>
          <w:sz w:val="28"/>
        </w:rPr>
      </w:pPr>
      <w:r w:rsidRPr="003F4DBE">
        <w:rPr>
          <w:i/>
          <w:color w:val="FF0000"/>
          <w:sz w:val="28"/>
        </w:rPr>
        <w:t>2005/2007/2010/2012/2015/2017/</w:t>
      </w:r>
      <w:r w:rsidR="00C8703A">
        <w:rPr>
          <w:i/>
          <w:color w:val="FF0000"/>
          <w:sz w:val="28"/>
        </w:rPr>
        <w:t>/2019/</w:t>
      </w:r>
      <w:r w:rsidRPr="003F4DBE">
        <w:rPr>
          <w:i/>
          <w:color w:val="FF0000"/>
          <w:sz w:val="28"/>
        </w:rPr>
        <w:t>202</w:t>
      </w:r>
      <w:r w:rsidR="00C8703A">
        <w:rPr>
          <w:i/>
          <w:color w:val="FF0000"/>
          <w:sz w:val="28"/>
        </w:rPr>
        <w:t>1</w:t>
      </w:r>
      <w:r w:rsidR="00A336D7">
        <w:rPr>
          <w:i/>
          <w:color w:val="FF0000"/>
          <w:sz w:val="28"/>
        </w:rPr>
        <w:t>/2022</w:t>
      </w:r>
    </w:p>
    <w:p w14:paraId="31D72773" w14:textId="77777777" w:rsidR="00ED59C4" w:rsidRPr="003F4DBE" w:rsidRDefault="001E3AF2">
      <w:pPr>
        <w:rPr>
          <w:i/>
          <w:color w:val="FF0000"/>
        </w:rPr>
      </w:pPr>
      <w:r w:rsidRPr="003F4DBE">
        <w:rPr>
          <w:i/>
          <w:color w:val="FF0000"/>
          <w:sz w:val="28"/>
        </w:rPr>
        <w:t>Do you notice many changes in these figures? Why do you think this is the case</w:t>
      </w:r>
      <w:r w:rsidRPr="003F4DBE">
        <w:rPr>
          <w:i/>
          <w:color w:val="FF0000"/>
        </w:rPr>
        <w:t>?</w:t>
      </w:r>
    </w:p>
    <w:p w14:paraId="26113E72" w14:textId="77777777" w:rsidR="00ED59C4" w:rsidRDefault="00ED59C4">
      <w:r>
        <w:rPr>
          <w:noProof/>
          <w:lang w:eastAsia="en-IE"/>
        </w:rPr>
        <w:drawing>
          <wp:inline distT="0" distB="0" distL="0" distR="0" wp14:anchorId="5113B2C0" wp14:editId="7BBD46D0">
            <wp:extent cx="5731510" cy="398388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983889"/>
                    </a:xfrm>
                    <a:prstGeom prst="rect">
                      <a:avLst/>
                    </a:prstGeom>
                  </pic:spPr>
                </pic:pic>
              </a:graphicData>
            </a:graphic>
          </wp:inline>
        </w:drawing>
      </w:r>
    </w:p>
    <w:p w14:paraId="7E9562D1" w14:textId="21C93995" w:rsidR="00ED59C4" w:rsidRDefault="00ED59C4"/>
    <w:p w14:paraId="43FCF019" w14:textId="3E0BD1E2" w:rsidR="00ED59C4" w:rsidRDefault="00ED59C4"/>
    <w:p w14:paraId="7BA66169" w14:textId="77777777" w:rsidR="00C8703A" w:rsidRDefault="00C8703A"/>
    <w:p w14:paraId="13C9DE31" w14:textId="4A107C4C" w:rsidR="003F4DBE" w:rsidRDefault="003F4DBE"/>
    <w:p w14:paraId="425DBC11" w14:textId="77777777" w:rsidR="003F4DBE" w:rsidRDefault="003F4DBE">
      <w:pPr>
        <w:rPr>
          <w:noProof/>
          <w:lang w:eastAsia="en-IE"/>
        </w:rPr>
      </w:pPr>
      <w:r>
        <w:rPr>
          <w:noProof/>
          <w:lang w:eastAsia="en-IE"/>
        </w:rPr>
        <w:drawing>
          <wp:inline distT="0" distB="0" distL="0" distR="0" wp14:anchorId="142BD73F" wp14:editId="70ED3C83">
            <wp:extent cx="5381625" cy="3362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1625" cy="3362325"/>
                    </a:xfrm>
                    <a:prstGeom prst="rect">
                      <a:avLst/>
                    </a:prstGeom>
                  </pic:spPr>
                </pic:pic>
              </a:graphicData>
            </a:graphic>
          </wp:inline>
        </w:drawing>
      </w:r>
      <w:r w:rsidRPr="003F4DBE">
        <w:rPr>
          <w:noProof/>
          <w:lang w:eastAsia="en-IE"/>
        </w:rPr>
        <w:t xml:space="preserve"> </w:t>
      </w:r>
      <w:r>
        <w:rPr>
          <w:noProof/>
          <w:lang w:eastAsia="en-IE"/>
        </w:rPr>
        <w:drawing>
          <wp:inline distT="0" distB="0" distL="0" distR="0" wp14:anchorId="5837695F" wp14:editId="60D23E0C">
            <wp:extent cx="5562600" cy="2181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62600" cy="2181225"/>
                    </a:xfrm>
                    <a:prstGeom prst="rect">
                      <a:avLst/>
                    </a:prstGeom>
                  </pic:spPr>
                </pic:pic>
              </a:graphicData>
            </a:graphic>
          </wp:inline>
        </w:drawing>
      </w:r>
    </w:p>
    <w:p w14:paraId="2104AFD8" w14:textId="77777777" w:rsidR="003F4DBE" w:rsidRDefault="003F4DBE">
      <w:r>
        <w:rPr>
          <w:noProof/>
          <w:lang w:eastAsia="en-IE"/>
        </w:rPr>
        <w:lastRenderedPageBreak/>
        <w:drawing>
          <wp:inline distT="0" distB="0" distL="0" distR="0" wp14:anchorId="7CA338B5" wp14:editId="1CC37C9B">
            <wp:extent cx="5720316" cy="3732028"/>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39331"/>
                    </a:xfrm>
                    <a:prstGeom prst="rect">
                      <a:avLst/>
                    </a:prstGeom>
                  </pic:spPr>
                </pic:pic>
              </a:graphicData>
            </a:graphic>
          </wp:inline>
        </w:drawing>
      </w:r>
    </w:p>
    <w:p w14:paraId="4BDAB8E0" w14:textId="77777777" w:rsidR="003F4DBE" w:rsidRDefault="003F4DBE">
      <w:r>
        <w:rPr>
          <w:noProof/>
          <w:lang w:eastAsia="en-IE"/>
        </w:rPr>
        <w:drawing>
          <wp:inline distT="0" distB="0" distL="0" distR="0" wp14:anchorId="128FFBBC" wp14:editId="38B92254">
            <wp:extent cx="5133975" cy="4800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3975" cy="4800600"/>
                    </a:xfrm>
                    <a:prstGeom prst="rect">
                      <a:avLst/>
                    </a:prstGeom>
                  </pic:spPr>
                </pic:pic>
              </a:graphicData>
            </a:graphic>
          </wp:inline>
        </w:drawing>
      </w:r>
    </w:p>
    <w:p w14:paraId="20F34730" w14:textId="77777777" w:rsidR="003F4DBE" w:rsidRDefault="003F4DBE"/>
    <w:p w14:paraId="2FFEBFCD" w14:textId="77777777" w:rsidR="00823D13" w:rsidRDefault="00823D13">
      <w:r>
        <w:rPr>
          <w:noProof/>
          <w:lang w:eastAsia="en-IE"/>
        </w:rPr>
        <w:drawing>
          <wp:inline distT="0" distB="0" distL="0" distR="0" wp14:anchorId="3166D1D9" wp14:editId="508D49CC">
            <wp:extent cx="5731510" cy="4036551"/>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036551"/>
                    </a:xfrm>
                    <a:prstGeom prst="rect">
                      <a:avLst/>
                    </a:prstGeom>
                  </pic:spPr>
                </pic:pic>
              </a:graphicData>
            </a:graphic>
          </wp:inline>
        </w:drawing>
      </w:r>
    </w:p>
    <w:p w14:paraId="5B10DA43" w14:textId="77777777" w:rsidR="006270BA" w:rsidRDefault="006270BA" w:rsidP="006270BA">
      <w:pPr>
        <w:jc w:val="center"/>
        <w:rPr>
          <w:b/>
          <w:color w:val="FF0000"/>
          <w:sz w:val="36"/>
        </w:rPr>
      </w:pPr>
      <w:r w:rsidRPr="006270BA">
        <w:rPr>
          <w:b/>
          <w:color w:val="FF0000"/>
          <w:sz w:val="36"/>
        </w:rPr>
        <w:t>Trade Unions</w:t>
      </w:r>
    </w:p>
    <w:p w14:paraId="30921E6C" w14:textId="77777777" w:rsidR="006270BA" w:rsidRDefault="006270BA" w:rsidP="006270BA">
      <w:pPr>
        <w:rPr>
          <w:sz w:val="36"/>
        </w:rPr>
      </w:pPr>
      <w:r>
        <w:rPr>
          <w:sz w:val="36"/>
        </w:rPr>
        <w:t xml:space="preserve">Trade Unions are organisations that represent workers in their workplace. They are set up to protect workers in their disputes with management. Common Trade Unions include the Irish Congress of Trade Unions and SIPTU. </w:t>
      </w:r>
    </w:p>
    <w:p w14:paraId="70A5E627" w14:textId="77777777" w:rsidR="006270BA" w:rsidRDefault="006270BA" w:rsidP="006270BA">
      <w:pPr>
        <w:rPr>
          <w:sz w:val="36"/>
        </w:rPr>
      </w:pPr>
      <w:proofErr w:type="spellStart"/>
      <w:r>
        <w:rPr>
          <w:sz w:val="36"/>
        </w:rPr>
        <w:t>Máistir</w:t>
      </w:r>
      <w:proofErr w:type="spellEnd"/>
      <w:r>
        <w:rPr>
          <w:sz w:val="36"/>
        </w:rPr>
        <w:t xml:space="preserve"> is a member of the Teachers Union of Ireland.</w:t>
      </w:r>
    </w:p>
    <w:p w14:paraId="277B6CF7" w14:textId="77777777" w:rsidR="006270BA" w:rsidRDefault="006270BA" w:rsidP="006270BA">
      <w:pPr>
        <w:jc w:val="center"/>
        <w:rPr>
          <w:b/>
          <w:color w:val="FF0000"/>
          <w:sz w:val="36"/>
        </w:rPr>
      </w:pPr>
      <w:r>
        <w:rPr>
          <w:b/>
          <w:color w:val="FF0000"/>
          <w:sz w:val="36"/>
        </w:rPr>
        <w:t>Shop Stewards</w:t>
      </w:r>
    </w:p>
    <w:p w14:paraId="451010E1" w14:textId="77777777" w:rsidR="001E3AF2" w:rsidRPr="006270BA" w:rsidRDefault="006270BA" w:rsidP="006270BA">
      <w:pPr>
        <w:rPr>
          <w:sz w:val="36"/>
        </w:rPr>
      </w:pPr>
      <w:r>
        <w:rPr>
          <w:sz w:val="36"/>
        </w:rPr>
        <w:t>A shop steward is an elected member of staff to represent them and they work closely with the trade union in informing union members of any updates and organising votes if Industrial Action is to take place.</w:t>
      </w:r>
    </w:p>
    <w:p w14:paraId="146456B7" w14:textId="77777777" w:rsidR="001E3AF2" w:rsidRDefault="001E3AF2" w:rsidP="001E3AF2">
      <w:pPr>
        <w:jc w:val="center"/>
        <w:rPr>
          <w:b/>
          <w:color w:val="FF0000"/>
          <w:sz w:val="36"/>
        </w:rPr>
      </w:pPr>
      <w:r>
        <w:rPr>
          <w:b/>
          <w:color w:val="FF0000"/>
          <w:sz w:val="36"/>
        </w:rPr>
        <w:lastRenderedPageBreak/>
        <w:t>Reasons for Industrial Disputes</w:t>
      </w:r>
    </w:p>
    <w:p w14:paraId="685F6F30" w14:textId="77777777" w:rsidR="001E3AF2" w:rsidRDefault="001E3AF2" w:rsidP="001E3AF2">
      <w:pPr>
        <w:rPr>
          <w:b/>
          <w:color w:val="FF0000"/>
          <w:sz w:val="36"/>
        </w:rPr>
      </w:pPr>
      <w:r>
        <w:rPr>
          <w:b/>
          <w:color w:val="FF0000"/>
          <w:sz w:val="36"/>
        </w:rPr>
        <w:t>Some common reasons include:</w:t>
      </w:r>
    </w:p>
    <w:p w14:paraId="303973EF" w14:textId="77777777" w:rsidR="006270BA" w:rsidRDefault="006270BA" w:rsidP="001E3AF2">
      <w:pPr>
        <w:pStyle w:val="ListParagraph"/>
        <w:numPr>
          <w:ilvl w:val="0"/>
          <w:numId w:val="3"/>
        </w:numPr>
        <w:rPr>
          <w:color w:val="1F497D" w:themeColor="text2"/>
          <w:sz w:val="36"/>
        </w:rPr>
      </w:pPr>
      <w:r>
        <w:rPr>
          <w:color w:val="1F497D" w:themeColor="text2"/>
          <w:sz w:val="36"/>
        </w:rPr>
        <w:t xml:space="preserve">Pay </w:t>
      </w:r>
    </w:p>
    <w:p w14:paraId="27215617" w14:textId="77777777" w:rsidR="001E3AF2" w:rsidRPr="001E3AF2" w:rsidRDefault="001E3AF2" w:rsidP="001E3AF2">
      <w:pPr>
        <w:pStyle w:val="ListParagraph"/>
        <w:numPr>
          <w:ilvl w:val="0"/>
          <w:numId w:val="3"/>
        </w:numPr>
        <w:rPr>
          <w:color w:val="1F497D" w:themeColor="text2"/>
          <w:sz w:val="36"/>
        </w:rPr>
      </w:pPr>
      <w:r w:rsidRPr="001E3AF2">
        <w:rPr>
          <w:color w:val="1F497D" w:themeColor="text2"/>
          <w:sz w:val="36"/>
        </w:rPr>
        <w:t>Working Conditions</w:t>
      </w:r>
    </w:p>
    <w:p w14:paraId="44F08806" w14:textId="77777777" w:rsidR="001E3AF2" w:rsidRPr="001E3AF2" w:rsidRDefault="001E3AF2" w:rsidP="001E3AF2">
      <w:pPr>
        <w:pStyle w:val="ListParagraph"/>
        <w:numPr>
          <w:ilvl w:val="0"/>
          <w:numId w:val="3"/>
        </w:numPr>
        <w:rPr>
          <w:color w:val="1F497D" w:themeColor="text2"/>
          <w:sz w:val="36"/>
        </w:rPr>
      </w:pPr>
      <w:r w:rsidRPr="001E3AF2">
        <w:rPr>
          <w:color w:val="1F497D" w:themeColor="text2"/>
          <w:sz w:val="36"/>
        </w:rPr>
        <w:t>Redundancy</w:t>
      </w:r>
    </w:p>
    <w:p w14:paraId="5A9F1596" w14:textId="77777777" w:rsidR="001E3AF2" w:rsidRPr="001E3AF2" w:rsidRDefault="001E3AF2" w:rsidP="001E3AF2">
      <w:pPr>
        <w:pStyle w:val="ListParagraph"/>
        <w:numPr>
          <w:ilvl w:val="0"/>
          <w:numId w:val="3"/>
        </w:numPr>
        <w:rPr>
          <w:color w:val="1F497D" w:themeColor="text2"/>
          <w:sz w:val="36"/>
        </w:rPr>
      </w:pPr>
      <w:r w:rsidRPr="001E3AF2">
        <w:rPr>
          <w:color w:val="1F497D" w:themeColor="text2"/>
          <w:sz w:val="36"/>
        </w:rPr>
        <w:t>Discrimination</w:t>
      </w:r>
    </w:p>
    <w:p w14:paraId="240BF94E" w14:textId="77777777" w:rsidR="001E3AF2" w:rsidRPr="001E3AF2" w:rsidRDefault="001E3AF2" w:rsidP="001E3AF2">
      <w:pPr>
        <w:pStyle w:val="ListParagraph"/>
        <w:numPr>
          <w:ilvl w:val="0"/>
          <w:numId w:val="3"/>
        </w:numPr>
        <w:rPr>
          <w:color w:val="1F497D" w:themeColor="text2"/>
          <w:sz w:val="36"/>
        </w:rPr>
      </w:pPr>
      <w:r w:rsidRPr="001E3AF2">
        <w:rPr>
          <w:color w:val="1F497D" w:themeColor="text2"/>
          <w:sz w:val="36"/>
        </w:rPr>
        <w:t>Promotion</w:t>
      </w:r>
    </w:p>
    <w:p w14:paraId="7A67E8B1" w14:textId="77777777" w:rsidR="001E3AF2" w:rsidRPr="005C5EBF" w:rsidRDefault="001E3AF2" w:rsidP="001E3AF2">
      <w:pPr>
        <w:jc w:val="center"/>
        <w:rPr>
          <w:b/>
          <w:color w:val="FF0000"/>
          <w:sz w:val="36"/>
        </w:rPr>
      </w:pPr>
      <w:r w:rsidRPr="005C5EBF">
        <w:rPr>
          <w:b/>
          <w:color w:val="FF0000"/>
          <w:sz w:val="36"/>
        </w:rPr>
        <w:t>Types of Industrial Action</w:t>
      </w:r>
    </w:p>
    <w:p w14:paraId="7F56D9D0" w14:textId="77777777" w:rsidR="001E3AF2" w:rsidRPr="00CE4329" w:rsidRDefault="001E3AF2" w:rsidP="001E3AF2">
      <w:pPr>
        <w:rPr>
          <w:b/>
          <w:i/>
          <w:color w:val="C00000"/>
          <w:sz w:val="32"/>
          <w:u w:val="single"/>
        </w:rPr>
      </w:pPr>
      <w:r w:rsidRPr="00CE4329">
        <w:rPr>
          <w:b/>
          <w:i/>
          <w:color w:val="C00000"/>
          <w:sz w:val="32"/>
          <w:u w:val="single"/>
        </w:rPr>
        <w:t>Illegal</w:t>
      </w:r>
    </w:p>
    <w:p w14:paraId="41EF0928" w14:textId="77777777" w:rsidR="001E3AF2" w:rsidRPr="008C6058" w:rsidRDefault="001E3AF2" w:rsidP="001E3AF2">
      <w:pPr>
        <w:pStyle w:val="ListParagraph"/>
        <w:numPr>
          <w:ilvl w:val="0"/>
          <w:numId w:val="1"/>
        </w:numPr>
        <w:rPr>
          <w:color w:val="C00000"/>
          <w:sz w:val="28"/>
        </w:rPr>
      </w:pPr>
      <w:r>
        <w:rPr>
          <w:color w:val="C00000"/>
          <w:sz w:val="28"/>
        </w:rPr>
        <w:t>Uno</w:t>
      </w:r>
      <w:r w:rsidRPr="008C6058">
        <w:rPr>
          <w:color w:val="C00000"/>
          <w:sz w:val="28"/>
        </w:rPr>
        <w:t>fficial Strike</w:t>
      </w:r>
    </w:p>
    <w:p w14:paraId="0A3F2278" w14:textId="77777777" w:rsidR="001E3AF2" w:rsidRPr="00B66A96" w:rsidRDefault="001E3AF2" w:rsidP="001E3AF2">
      <w:pPr>
        <w:pStyle w:val="ListParagraph"/>
        <w:numPr>
          <w:ilvl w:val="0"/>
          <w:numId w:val="1"/>
        </w:numPr>
        <w:rPr>
          <w:color w:val="C00000"/>
          <w:sz w:val="28"/>
        </w:rPr>
      </w:pPr>
      <w:r w:rsidRPr="008C6058">
        <w:rPr>
          <w:color w:val="C00000"/>
          <w:sz w:val="28"/>
        </w:rPr>
        <w:t>Lightning/Wildcat Strike</w:t>
      </w:r>
    </w:p>
    <w:p w14:paraId="331A0E64" w14:textId="77777777" w:rsidR="001E3AF2" w:rsidRPr="008C6058" w:rsidRDefault="001E3AF2" w:rsidP="001E3AF2">
      <w:pPr>
        <w:rPr>
          <w:b/>
          <w:color w:val="C00000"/>
          <w:sz w:val="32"/>
        </w:rPr>
      </w:pPr>
      <w:r w:rsidRPr="008C6058">
        <w:rPr>
          <w:b/>
          <w:color w:val="C00000"/>
          <w:sz w:val="32"/>
        </w:rPr>
        <w:t>Unofficial Strike</w:t>
      </w:r>
    </w:p>
    <w:p w14:paraId="09A6E008" w14:textId="77777777" w:rsidR="001E3AF2" w:rsidRPr="00CE4329" w:rsidRDefault="001E3AF2" w:rsidP="001E3AF2">
      <w:pPr>
        <w:rPr>
          <w:color w:val="002060"/>
          <w:sz w:val="28"/>
        </w:rPr>
      </w:pPr>
      <w:r w:rsidRPr="00CE4329">
        <w:rPr>
          <w:color w:val="002060"/>
          <w:sz w:val="28"/>
        </w:rPr>
        <w:t>An unofficial strike is one where employees don’t hold a secret vote and/or don’t give their employer 7 days’ notice. The trade union doesn’t recognise unofficial strikes and will not pay workers strike pay</w:t>
      </w:r>
    </w:p>
    <w:p w14:paraId="61ED543E" w14:textId="77777777" w:rsidR="001E3AF2" w:rsidRPr="00B66A96" w:rsidRDefault="008F3C64" w:rsidP="001E3AF2">
      <w:hyperlink r:id="rId32" w:history="1">
        <w:r w:rsidR="001E3AF2" w:rsidRPr="008C6058">
          <w:rPr>
            <w:color w:val="0000FF"/>
            <w:u w:val="single"/>
          </w:rPr>
          <w:t>https://www.independent.ie/irish-news/threat-of-unofficial-strikes-across-all-ci-companies-35488688.html</w:t>
        </w:r>
      </w:hyperlink>
    </w:p>
    <w:p w14:paraId="68C5B759" w14:textId="77777777" w:rsidR="001E3AF2" w:rsidRPr="00D54204" w:rsidRDefault="001E3AF2" w:rsidP="001E3AF2">
      <w:pPr>
        <w:rPr>
          <w:b/>
          <w:color w:val="C00000"/>
          <w:sz w:val="32"/>
        </w:rPr>
      </w:pPr>
      <w:r w:rsidRPr="00D54204">
        <w:rPr>
          <w:b/>
          <w:color w:val="C00000"/>
          <w:sz w:val="32"/>
        </w:rPr>
        <w:t>Lightning/ Wildcat Strike</w:t>
      </w:r>
    </w:p>
    <w:p w14:paraId="0417AF99" w14:textId="77777777" w:rsidR="001E3AF2" w:rsidRPr="00CE4329" w:rsidRDefault="001E3AF2" w:rsidP="001E3AF2">
      <w:pPr>
        <w:rPr>
          <w:color w:val="002060"/>
          <w:sz w:val="28"/>
        </w:rPr>
      </w:pPr>
      <w:r w:rsidRPr="00CE4329">
        <w:rPr>
          <w:color w:val="002060"/>
          <w:sz w:val="28"/>
        </w:rPr>
        <w:t xml:space="preserve">This is a sudden strike where no prior notice has been given. Employees literally walk out of the job. This sort of a strike is </w:t>
      </w:r>
      <w:r w:rsidRPr="00CE4329">
        <w:rPr>
          <w:color w:val="C00000"/>
          <w:sz w:val="28"/>
        </w:rPr>
        <w:t>illega</w:t>
      </w:r>
      <w:r w:rsidRPr="00CE4329">
        <w:rPr>
          <w:color w:val="002060"/>
          <w:sz w:val="28"/>
        </w:rPr>
        <w:t>l in Ireland</w:t>
      </w:r>
    </w:p>
    <w:p w14:paraId="1BB82107" w14:textId="77777777" w:rsidR="001E3AF2" w:rsidRPr="00D54204" w:rsidRDefault="008F3C64" w:rsidP="001E3AF2">
      <w:pPr>
        <w:rPr>
          <w:color w:val="002060"/>
          <w:sz w:val="32"/>
        </w:rPr>
      </w:pPr>
      <w:hyperlink r:id="rId33" w:history="1">
        <w:r w:rsidR="001E3AF2" w:rsidRPr="008C6058">
          <w:rPr>
            <w:color w:val="0000FF"/>
            <w:u w:val="single"/>
          </w:rPr>
          <w:t>https://www.thejournal.ie/wildcat-strike-could-happen-again-3316941-Mar2017/</w:t>
        </w:r>
      </w:hyperlink>
      <w:r w:rsidR="001E3AF2">
        <w:t xml:space="preserve"> </w:t>
      </w:r>
    </w:p>
    <w:p w14:paraId="01D7D5F9" w14:textId="77777777" w:rsidR="001E3AF2" w:rsidRPr="00CE4329" w:rsidRDefault="001E3AF2" w:rsidP="001E3AF2">
      <w:pPr>
        <w:rPr>
          <w:b/>
          <w:i/>
          <w:color w:val="C00000"/>
          <w:sz w:val="32"/>
          <w:u w:val="single"/>
        </w:rPr>
      </w:pPr>
      <w:r w:rsidRPr="00CE4329">
        <w:rPr>
          <w:b/>
          <w:i/>
          <w:color w:val="C00000"/>
          <w:sz w:val="32"/>
          <w:u w:val="single"/>
        </w:rPr>
        <w:t>Legal</w:t>
      </w:r>
    </w:p>
    <w:p w14:paraId="50386F6C" w14:textId="77777777" w:rsidR="001E3AF2" w:rsidRPr="008C6058" w:rsidRDefault="001E3AF2" w:rsidP="001E3AF2">
      <w:pPr>
        <w:pStyle w:val="ListParagraph"/>
        <w:numPr>
          <w:ilvl w:val="0"/>
          <w:numId w:val="2"/>
        </w:numPr>
        <w:rPr>
          <w:color w:val="C00000"/>
          <w:sz w:val="28"/>
        </w:rPr>
      </w:pPr>
      <w:r w:rsidRPr="008C6058">
        <w:rPr>
          <w:color w:val="C00000"/>
          <w:sz w:val="28"/>
        </w:rPr>
        <w:t>Official Strike</w:t>
      </w:r>
    </w:p>
    <w:p w14:paraId="20176465" w14:textId="77777777" w:rsidR="001E3AF2" w:rsidRPr="008C6058" w:rsidRDefault="001E3AF2" w:rsidP="001E3AF2">
      <w:pPr>
        <w:pStyle w:val="ListParagraph"/>
        <w:numPr>
          <w:ilvl w:val="0"/>
          <w:numId w:val="2"/>
        </w:numPr>
        <w:rPr>
          <w:color w:val="C00000"/>
          <w:sz w:val="28"/>
        </w:rPr>
      </w:pPr>
      <w:r w:rsidRPr="008C6058">
        <w:rPr>
          <w:color w:val="C00000"/>
          <w:sz w:val="28"/>
        </w:rPr>
        <w:t>All out Strike</w:t>
      </w:r>
    </w:p>
    <w:p w14:paraId="3C733F39" w14:textId="77777777" w:rsidR="001E3AF2" w:rsidRPr="008C6058" w:rsidRDefault="001E3AF2" w:rsidP="001E3AF2">
      <w:pPr>
        <w:pStyle w:val="ListParagraph"/>
        <w:numPr>
          <w:ilvl w:val="0"/>
          <w:numId w:val="2"/>
        </w:numPr>
        <w:rPr>
          <w:color w:val="C00000"/>
          <w:sz w:val="28"/>
        </w:rPr>
      </w:pPr>
      <w:r w:rsidRPr="008C6058">
        <w:rPr>
          <w:color w:val="C00000"/>
          <w:sz w:val="28"/>
        </w:rPr>
        <w:t>Work to rule</w:t>
      </w:r>
    </w:p>
    <w:p w14:paraId="2C4D40F4" w14:textId="77777777" w:rsidR="001E3AF2" w:rsidRPr="008C6058" w:rsidRDefault="001E3AF2" w:rsidP="001E3AF2">
      <w:pPr>
        <w:pStyle w:val="ListParagraph"/>
        <w:numPr>
          <w:ilvl w:val="0"/>
          <w:numId w:val="2"/>
        </w:numPr>
        <w:rPr>
          <w:color w:val="C00000"/>
          <w:sz w:val="28"/>
        </w:rPr>
      </w:pPr>
      <w:r w:rsidRPr="008C6058">
        <w:rPr>
          <w:color w:val="C00000"/>
          <w:sz w:val="28"/>
        </w:rPr>
        <w:t>Overtime ban</w:t>
      </w:r>
    </w:p>
    <w:p w14:paraId="2AC1A2EA" w14:textId="77777777" w:rsidR="001E3AF2" w:rsidRPr="008C6058" w:rsidRDefault="001E3AF2" w:rsidP="001E3AF2">
      <w:pPr>
        <w:pStyle w:val="ListParagraph"/>
        <w:numPr>
          <w:ilvl w:val="0"/>
          <w:numId w:val="2"/>
        </w:numPr>
        <w:rPr>
          <w:color w:val="C00000"/>
          <w:sz w:val="28"/>
        </w:rPr>
      </w:pPr>
      <w:r w:rsidRPr="008C6058">
        <w:rPr>
          <w:color w:val="C00000"/>
          <w:sz w:val="28"/>
        </w:rPr>
        <w:t>Token Stoppage</w:t>
      </w:r>
    </w:p>
    <w:p w14:paraId="6193AF6A" w14:textId="77777777" w:rsidR="001E3AF2" w:rsidRPr="00D54204" w:rsidRDefault="001E3AF2" w:rsidP="001E3AF2">
      <w:pPr>
        <w:rPr>
          <w:b/>
          <w:color w:val="C00000"/>
          <w:sz w:val="32"/>
        </w:rPr>
      </w:pPr>
      <w:r>
        <w:rPr>
          <w:b/>
          <w:color w:val="C00000"/>
          <w:sz w:val="32"/>
        </w:rPr>
        <w:lastRenderedPageBreak/>
        <w:t>Official Strike</w:t>
      </w:r>
    </w:p>
    <w:p w14:paraId="79BD6F7D" w14:textId="77777777" w:rsidR="001E3AF2" w:rsidRPr="00CE4329" w:rsidRDefault="001E3AF2" w:rsidP="001E3AF2">
      <w:pPr>
        <w:rPr>
          <w:color w:val="002060"/>
          <w:sz w:val="28"/>
        </w:rPr>
      </w:pPr>
      <w:r w:rsidRPr="00CE4329">
        <w:rPr>
          <w:color w:val="002060"/>
          <w:sz w:val="28"/>
        </w:rPr>
        <w:t xml:space="preserve">An official strike is legal in Ireland. First employees must hold a secret vote. If 51% of people want to go on </w:t>
      </w:r>
      <w:proofErr w:type="gramStart"/>
      <w:r w:rsidRPr="00CE4329">
        <w:rPr>
          <w:color w:val="002060"/>
          <w:sz w:val="28"/>
        </w:rPr>
        <w:t>strike</w:t>
      </w:r>
      <w:proofErr w:type="gramEnd"/>
      <w:r w:rsidRPr="00CE4329">
        <w:rPr>
          <w:color w:val="002060"/>
          <w:sz w:val="28"/>
        </w:rPr>
        <w:t xml:space="preserve"> they give their employer 7 days ‘notice. The trade union instructs employees to cease working. They will </w:t>
      </w:r>
      <w:r w:rsidR="006270BA">
        <w:rPr>
          <w:color w:val="002060"/>
          <w:sz w:val="28"/>
        </w:rPr>
        <w:t>pay workers strike pay- This is linked to The Industrial Relations Act 1990, which is a law that protects workers in disputes with their employers.</w:t>
      </w:r>
    </w:p>
    <w:p w14:paraId="736B0385" w14:textId="77777777" w:rsidR="001E3AF2" w:rsidRPr="00D54204" w:rsidRDefault="001E3AF2" w:rsidP="001E3AF2">
      <w:pPr>
        <w:rPr>
          <w:color w:val="002060"/>
          <w:sz w:val="32"/>
        </w:rPr>
      </w:pPr>
      <w:r>
        <w:rPr>
          <w:noProof/>
          <w:lang w:eastAsia="en-IE"/>
        </w:rPr>
        <w:drawing>
          <wp:inline distT="0" distB="0" distL="0" distR="0" wp14:anchorId="5754FA63" wp14:editId="72169BA7">
            <wp:extent cx="2609850" cy="1543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9850" cy="1543050"/>
                    </a:xfrm>
                    <a:prstGeom prst="rect">
                      <a:avLst/>
                    </a:prstGeom>
                  </pic:spPr>
                </pic:pic>
              </a:graphicData>
            </a:graphic>
          </wp:inline>
        </w:drawing>
      </w:r>
    </w:p>
    <w:p w14:paraId="6B7301EB" w14:textId="77777777" w:rsidR="001E3AF2" w:rsidRPr="00D54204" w:rsidRDefault="001E3AF2" w:rsidP="001E3AF2">
      <w:pPr>
        <w:rPr>
          <w:b/>
          <w:color w:val="C00000"/>
          <w:sz w:val="32"/>
        </w:rPr>
      </w:pPr>
      <w:r w:rsidRPr="00D54204">
        <w:rPr>
          <w:b/>
          <w:color w:val="C00000"/>
          <w:sz w:val="32"/>
        </w:rPr>
        <w:t>All-out Strike</w:t>
      </w:r>
    </w:p>
    <w:p w14:paraId="361D9746" w14:textId="77777777" w:rsidR="001E3AF2" w:rsidRPr="00CE4329" w:rsidRDefault="001E3AF2" w:rsidP="001E3AF2">
      <w:pPr>
        <w:rPr>
          <w:color w:val="002060"/>
          <w:sz w:val="28"/>
        </w:rPr>
      </w:pPr>
      <w:r w:rsidRPr="00CE4329">
        <w:rPr>
          <w:color w:val="002060"/>
          <w:sz w:val="28"/>
        </w:rPr>
        <w:t>This is where every single employee in the business goes on strike. For an all-out strike to be legal the workers must get the approval of the Irish Congress of Trade Unions</w:t>
      </w:r>
    </w:p>
    <w:p w14:paraId="2841187F" w14:textId="77777777" w:rsidR="001E3AF2" w:rsidRDefault="008F3C64" w:rsidP="001E3AF2">
      <w:hyperlink r:id="rId35" w:history="1">
        <w:r w:rsidR="001E3AF2" w:rsidRPr="008C6058">
          <w:rPr>
            <w:color w:val="0000FF"/>
            <w:u w:val="single"/>
          </w:rPr>
          <w:t>https://www.thejournal.ie/inmo-strike-4325520-Nov2018/</w:t>
        </w:r>
      </w:hyperlink>
      <w:r w:rsidR="001E3AF2">
        <w:t xml:space="preserve"> </w:t>
      </w:r>
    </w:p>
    <w:p w14:paraId="64557F39" w14:textId="77777777" w:rsidR="001E3AF2" w:rsidRPr="00D54204" w:rsidRDefault="001E3AF2" w:rsidP="001E3AF2">
      <w:pPr>
        <w:rPr>
          <w:b/>
          <w:color w:val="C00000"/>
          <w:sz w:val="32"/>
        </w:rPr>
      </w:pPr>
      <w:r w:rsidRPr="00D54204">
        <w:rPr>
          <w:b/>
          <w:color w:val="C00000"/>
          <w:sz w:val="32"/>
        </w:rPr>
        <w:t>Work to rule</w:t>
      </w:r>
    </w:p>
    <w:p w14:paraId="3EFEABA9" w14:textId="77777777" w:rsidR="001E3AF2" w:rsidRPr="00CE4329" w:rsidRDefault="001E3AF2" w:rsidP="001E3AF2">
      <w:pPr>
        <w:rPr>
          <w:color w:val="002060"/>
          <w:sz w:val="28"/>
        </w:rPr>
      </w:pPr>
      <w:r w:rsidRPr="00CE4329">
        <w:rPr>
          <w:color w:val="002060"/>
          <w:sz w:val="28"/>
        </w:rPr>
        <w:t>This is where workers do the least amount of work possible under the terms of their employment contracts. An overtime ban or go slow may be part of “working to rule”.</w:t>
      </w:r>
    </w:p>
    <w:p w14:paraId="4B0C5932" w14:textId="77777777" w:rsidR="001E3AF2" w:rsidRPr="00D54204" w:rsidRDefault="008F3C64" w:rsidP="001E3AF2">
      <w:pPr>
        <w:rPr>
          <w:color w:val="002060"/>
          <w:sz w:val="32"/>
        </w:rPr>
      </w:pPr>
      <w:hyperlink r:id="rId36" w:history="1">
        <w:r w:rsidR="001E3AF2" w:rsidRPr="00B66A96">
          <w:rPr>
            <w:color w:val="0000FF"/>
            <w:u w:val="single"/>
          </w:rPr>
          <w:t>https://www.rte.ie/news/education/2018/0918/994521-lecturers-at-wit-and-it-carlow-set-to-take-action/</w:t>
        </w:r>
      </w:hyperlink>
      <w:r w:rsidR="001E3AF2">
        <w:t xml:space="preserve"> </w:t>
      </w:r>
    </w:p>
    <w:p w14:paraId="33C6B519" w14:textId="77777777" w:rsidR="001E3AF2" w:rsidRPr="00D54204" w:rsidRDefault="001E3AF2" w:rsidP="001E3AF2">
      <w:pPr>
        <w:rPr>
          <w:b/>
          <w:color w:val="C00000"/>
          <w:sz w:val="32"/>
        </w:rPr>
      </w:pPr>
      <w:r w:rsidRPr="00D54204">
        <w:rPr>
          <w:b/>
          <w:color w:val="C00000"/>
          <w:sz w:val="32"/>
        </w:rPr>
        <w:t xml:space="preserve"> Token Stoppage</w:t>
      </w:r>
    </w:p>
    <w:p w14:paraId="691E4311" w14:textId="77777777" w:rsidR="001E3AF2" w:rsidRPr="00CE4329" w:rsidRDefault="001E3AF2" w:rsidP="001E3AF2">
      <w:pPr>
        <w:rPr>
          <w:color w:val="002060"/>
          <w:sz w:val="28"/>
        </w:rPr>
      </w:pPr>
      <w:r w:rsidRPr="00CE4329">
        <w:rPr>
          <w:color w:val="002060"/>
          <w:sz w:val="28"/>
        </w:rPr>
        <w:t>Workers temporarily stop work for a short period of time. This is an attempt to get the employer to listen to the workers and solve industrial disputes</w:t>
      </w:r>
    </w:p>
    <w:p w14:paraId="48FFCBDA" w14:textId="77777777" w:rsidR="001E3AF2" w:rsidRPr="00D54204" w:rsidRDefault="008F3C64" w:rsidP="001E3AF2">
      <w:pPr>
        <w:rPr>
          <w:color w:val="002060"/>
          <w:sz w:val="32"/>
        </w:rPr>
      </w:pPr>
      <w:hyperlink r:id="rId37" w:history="1">
        <w:r w:rsidR="001E3AF2" w:rsidRPr="008C6058">
          <w:rPr>
            <w:color w:val="0000FF"/>
            <w:u w:val="single"/>
          </w:rPr>
          <w:t>https://www.irishtimes.com/news/ireland/irish-news/dublin-bus-staff-to-hold-three-48-hour-stoppages-in-september-1.2772899</w:t>
        </w:r>
      </w:hyperlink>
    </w:p>
    <w:p w14:paraId="183C3A85" w14:textId="77777777" w:rsidR="001E3AF2" w:rsidRPr="00B66A96" w:rsidRDefault="001E3AF2" w:rsidP="001E3AF2">
      <w:pPr>
        <w:rPr>
          <w:b/>
          <w:color w:val="C00000"/>
          <w:sz w:val="32"/>
        </w:rPr>
      </w:pPr>
      <w:r w:rsidRPr="00B66A96">
        <w:rPr>
          <w:b/>
          <w:color w:val="C00000"/>
          <w:sz w:val="32"/>
        </w:rPr>
        <w:t>Overtime Ban</w:t>
      </w:r>
    </w:p>
    <w:p w14:paraId="599DCF5D" w14:textId="77777777" w:rsidR="001E3AF2" w:rsidRPr="00CE4329" w:rsidRDefault="001E3AF2" w:rsidP="001E3AF2">
      <w:pPr>
        <w:rPr>
          <w:color w:val="002060"/>
          <w:sz w:val="28"/>
        </w:rPr>
      </w:pPr>
      <w:r w:rsidRPr="00CE4329">
        <w:rPr>
          <w:color w:val="002060"/>
          <w:sz w:val="28"/>
        </w:rPr>
        <w:lastRenderedPageBreak/>
        <w:t xml:space="preserve">This is when employees refuse to do any overtime for the employer. </w:t>
      </w:r>
    </w:p>
    <w:p w14:paraId="162914D4" w14:textId="77777777" w:rsidR="001E3AF2" w:rsidRDefault="008F3C64" w:rsidP="001E3AF2">
      <w:pPr>
        <w:rPr>
          <w:b/>
          <w:color w:val="C00000"/>
          <w:sz w:val="32"/>
        </w:rPr>
      </w:pPr>
      <w:hyperlink r:id="rId38" w:history="1">
        <w:r w:rsidR="001E3AF2" w:rsidRPr="00B66A96">
          <w:rPr>
            <w:color w:val="0000FF"/>
            <w:u w:val="single"/>
          </w:rPr>
          <w:t>https://www.irishtimes.com/news/health/psychiatric-nurses-begin-overtime-ban-over-pay-1.3777250</w:t>
        </w:r>
      </w:hyperlink>
      <w:r w:rsidR="001E3AF2">
        <w:t xml:space="preserve"> </w:t>
      </w:r>
    </w:p>
    <w:p w14:paraId="4110CE06" w14:textId="77777777" w:rsidR="001E3AF2" w:rsidRDefault="001E3AF2" w:rsidP="001E3AF2">
      <w:pPr>
        <w:rPr>
          <w:b/>
          <w:color w:val="C00000"/>
          <w:sz w:val="32"/>
        </w:rPr>
      </w:pPr>
    </w:p>
    <w:p w14:paraId="3CBCA12F" w14:textId="77777777" w:rsidR="00823D13" w:rsidRDefault="00823D13"/>
    <w:p w14:paraId="2B805C38" w14:textId="77777777" w:rsidR="00ED59C4" w:rsidRPr="003F4DBE" w:rsidRDefault="003F4DBE" w:rsidP="003F4DBE">
      <w:pPr>
        <w:jc w:val="center"/>
        <w:rPr>
          <w:b/>
          <w:color w:val="FF0000"/>
          <w:sz w:val="36"/>
        </w:rPr>
      </w:pPr>
      <w:r w:rsidRPr="003F4DBE">
        <w:rPr>
          <w:b/>
          <w:noProof/>
          <w:color w:val="FF0000"/>
          <w:sz w:val="36"/>
          <w:lang w:eastAsia="en-IE"/>
        </w:rPr>
        <w:t>Solving Disputes</w:t>
      </w:r>
    </w:p>
    <w:p w14:paraId="765EA981" w14:textId="77777777" w:rsidR="003F4DBE" w:rsidRDefault="003F4DBE">
      <w:r>
        <w:rPr>
          <w:noProof/>
          <w:lang w:eastAsia="en-IE"/>
        </w:rPr>
        <w:drawing>
          <wp:inline distT="0" distB="0" distL="0" distR="0" wp14:anchorId="685E40E3" wp14:editId="02EC41F9">
            <wp:extent cx="4829175" cy="26860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29175" cy="2686050"/>
                    </a:xfrm>
                    <a:prstGeom prst="rect">
                      <a:avLst/>
                    </a:prstGeom>
                  </pic:spPr>
                </pic:pic>
              </a:graphicData>
            </a:graphic>
          </wp:inline>
        </w:drawing>
      </w:r>
    </w:p>
    <w:p w14:paraId="2899BFE9" w14:textId="77777777" w:rsidR="006270BA" w:rsidRDefault="006270BA" w:rsidP="006270BA">
      <w:pPr>
        <w:jc w:val="center"/>
      </w:pPr>
      <w:r w:rsidRPr="006270BA">
        <w:rPr>
          <w:color w:val="FF0000"/>
          <w:sz w:val="36"/>
        </w:rPr>
        <w:t>How the workplace is changing</w:t>
      </w:r>
    </w:p>
    <w:p w14:paraId="2D6425D6" w14:textId="77777777" w:rsidR="006270BA" w:rsidRPr="006270BA" w:rsidRDefault="006270BA">
      <w:pPr>
        <w:rPr>
          <w:sz w:val="32"/>
        </w:rPr>
      </w:pPr>
      <w:r w:rsidRPr="006270BA">
        <w:rPr>
          <w:b/>
          <w:sz w:val="32"/>
        </w:rPr>
        <w:t>Work from home-</w:t>
      </w:r>
      <w:r w:rsidRPr="006270BA">
        <w:rPr>
          <w:sz w:val="32"/>
        </w:rPr>
        <w:t xml:space="preserve"> Due to Covid restrictions, more and more people are working from home. There is even talk of an initiative to allow workers to work from home if </w:t>
      </w:r>
      <w:proofErr w:type="gramStart"/>
      <w:r w:rsidRPr="006270BA">
        <w:rPr>
          <w:sz w:val="32"/>
        </w:rPr>
        <w:t>possible</w:t>
      </w:r>
      <w:proofErr w:type="gramEnd"/>
      <w:r w:rsidRPr="006270BA">
        <w:rPr>
          <w:sz w:val="32"/>
        </w:rPr>
        <w:t xml:space="preserve"> to do so moving forward.</w:t>
      </w:r>
    </w:p>
    <w:p w14:paraId="760C5490" w14:textId="77777777" w:rsidR="006270BA" w:rsidRPr="006270BA" w:rsidRDefault="008F3C64">
      <w:hyperlink r:id="rId40" w:history="1">
        <w:r w:rsidR="006270BA" w:rsidRPr="006270BA">
          <w:rPr>
            <w:rStyle w:val="Hyperlink"/>
          </w:rPr>
          <w:t>https://www.irishtimes.com/news/social-affairs/employees-to-have-legal-right-to-request-home-working-says-varadkar-1.4459361</w:t>
        </w:r>
      </w:hyperlink>
      <w:r w:rsidR="006270BA" w:rsidRPr="006270BA">
        <w:t xml:space="preserve"> </w:t>
      </w:r>
    </w:p>
    <w:p w14:paraId="5214FFA3" w14:textId="77777777" w:rsidR="006270BA" w:rsidRPr="006270BA" w:rsidRDefault="006270BA">
      <w:pPr>
        <w:rPr>
          <w:sz w:val="32"/>
        </w:rPr>
      </w:pPr>
      <w:r w:rsidRPr="006270BA">
        <w:rPr>
          <w:b/>
          <w:sz w:val="32"/>
        </w:rPr>
        <w:t>Improving technology-</w:t>
      </w:r>
      <w:r w:rsidRPr="006270BA">
        <w:rPr>
          <w:sz w:val="32"/>
        </w:rPr>
        <w:t xml:space="preserve"> More and more jobs are becoming computerised, look at self-service checkouts in supermarkets. Also, more and more apps like Zoom, Teams, and social media allow workers to reach customers all over the world</w:t>
      </w:r>
    </w:p>
    <w:p w14:paraId="0A9FFCA4" w14:textId="77777777" w:rsidR="006270BA" w:rsidRPr="006270BA" w:rsidRDefault="006270BA">
      <w:pPr>
        <w:rPr>
          <w:sz w:val="32"/>
        </w:rPr>
      </w:pPr>
      <w:r w:rsidRPr="006270BA">
        <w:rPr>
          <w:b/>
          <w:sz w:val="32"/>
        </w:rPr>
        <w:t>Increasing competition</w:t>
      </w:r>
      <w:r w:rsidRPr="006270BA">
        <w:rPr>
          <w:sz w:val="32"/>
        </w:rPr>
        <w:t xml:space="preserve">- As markets are becoming more and more profitable, it will encourage more and more businesses to set up </w:t>
      </w:r>
      <w:r w:rsidRPr="006270BA">
        <w:rPr>
          <w:sz w:val="32"/>
        </w:rPr>
        <w:lastRenderedPageBreak/>
        <w:t>there. This will create more jobs in sectors like construction and manufacturing.</w:t>
      </w:r>
    </w:p>
    <w:p w14:paraId="36ABCCB0" w14:textId="77777777" w:rsidR="00823D13" w:rsidRPr="006270BA" w:rsidRDefault="006270BA">
      <w:pPr>
        <w:rPr>
          <w:sz w:val="32"/>
        </w:rPr>
      </w:pPr>
      <w:r w:rsidRPr="006270BA">
        <w:rPr>
          <w:b/>
          <w:sz w:val="32"/>
        </w:rPr>
        <w:t>The effects of Covid and Brexit-</w:t>
      </w:r>
      <w:r w:rsidRPr="006270BA">
        <w:rPr>
          <w:sz w:val="32"/>
        </w:rPr>
        <w:t xml:space="preserve"> Over the coming years, how exactly the workplac</w:t>
      </w:r>
      <w:r>
        <w:rPr>
          <w:sz w:val="32"/>
        </w:rPr>
        <w:t>e has been changed will be seen, but we can already see effects in consumer demand and business closures</w:t>
      </w:r>
    </w:p>
    <w:p w14:paraId="77D83CBF" w14:textId="77777777" w:rsidR="00823D13" w:rsidRDefault="00823D13"/>
    <w:sectPr w:rsidR="00823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F098E" w14:textId="77777777" w:rsidR="007222EF" w:rsidRDefault="007222EF" w:rsidP="006270BA">
      <w:pPr>
        <w:spacing w:after="0" w:line="240" w:lineRule="auto"/>
      </w:pPr>
      <w:r>
        <w:separator/>
      </w:r>
    </w:p>
  </w:endnote>
  <w:endnote w:type="continuationSeparator" w:id="0">
    <w:p w14:paraId="58A420C4" w14:textId="77777777" w:rsidR="007222EF" w:rsidRDefault="007222EF" w:rsidP="00627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6FE76" w14:textId="77777777" w:rsidR="007222EF" w:rsidRDefault="007222EF" w:rsidP="006270BA">
      <w:pPr>
        <w:spacing w:after="0" w:line="240" w:lineRule="auto"/>
      </w:pPr>
      <w:r>
        <w:separator/>
      </w:r>
    </w:p>
  </w:footnote>
  <w:footnote w:type="continuationSeparator" w:id="0">
    <w:p w14:paraId="414B60E3" w14:textId="77777777" w:rsidR="007222EF" w:rsidRDefault="007222EF" w:rsidP="00627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67414"/>
    <w:multiLevelType w:val="hybridMultilevel"/>
    <w:tmpl w:val="CD98DC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88E0E1F"/>
    <w:multiLevelType w:val="hybridMultilevel"/>
    <w:tmpl w:val="EBB8A4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0532D30"/>
    <w:multiLevelType w:val="hybridMultilevel"/>
    <w:tmpl w:val="69AEC7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88636945">
    <w:abstractNumId w:val="1"/>
  </w:num>
  <w:num w:numId="2" w16cid:durableId="169025563">
    <w:abstractNumId w:val="0"/>
  </w:num>
  <w:num w:numId="3" w16cid:durableId="9993845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9C4"/>
    <w:rsid w:val="001E3AF2"/>
    <w:rsid w:val="003F4DBE"/>
    <w:rsid w:val="004233FC"/>
    <w:rsid w:val="00505812"/>
    <w:rsid w:val="006270BA"/>
    <w:rsid w:val="0070462B"/>
    <w:rsid w:val="007222EF"/>
    <w:rsid w:val="00823D13"/>
    <w:rsid w:val="008F3C64"/>
    <w:rsid w:val="00905172"/>
    <w:rsid w:val="009D7468"/>
    <w:rsid w:val="00A336D7"/>
    <w:rsid w:val="00B509EA"/>
    <w:rsid w:val="00C8703A"/>
    <w:rsid w:val="00CD3404"/>
    <w:rsid w:val="00D83F03"/>
    <w:rsid w:val="00ED59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E215"/>
  <w15:docId w15:val="{4C25EB8B-3EC4-42D1-B100-5AA3353A3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9C4"/>
    <w:rPr>
      <w:rFonts w:ascii="Tahoma" w:hAnsi="Tahoma" w:cs="Tahoma"/>
      <w:sz w:val="16"/>
      <w:szCs w:val="16"/>
    </w:rPr>
  </w:style>
  <w:style w:type="paragraph" w:styleId="ListParagraph">
    <w:name w:val="List Paragraph"/>
    <w:basedOn w:val="Normal"/>
    <w:uiPriority w:val="34"/>
    <w:qFormat/>
    <w:rsid w:val="001E3AF2"/>
    <w:pPr>
      <w:spacing w:after="160" w:line="259" w:lineRule="auto"/>
      <w:ind w:left="720"/>
      <w:contextualSpacing/>
    </w:pPr>
  </w:style>
  <w:style w:type="paragraph" w:styleId="Header">
    <w:name w:val="header"/>
    <w:basedOn w:val="Normal"/>
    <w:link w:val="HeaderChar"/>
    <w:uiPriority w:val="99"/>
    <w:unhideWhenUsed/>
    <w:rsid w:val="006270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0BA"/>
  </w:style>
  <w:style w:type="character" w:styleId="Hyperlink">
    <w:name w:val="Hyperlink"/>
    <w:basedOn w:val="DefaultParagraphFont"/>
    <w:uiPriority w:val="99"/>
    <w:unhideWhenUsed/>
    <w:rsid w:val="006270BA"/>
    <w:rPr>
      <w:color w:val="0000FF" w:themeColor="hyperlink"/>
      <w:u w:val="single"/>
    </w:rPr>
  </w:style>
  <w:style w:type="character" w:styleId="UnresolvedMention">
    <w:name w:val="Unresolved Mention"/>
    <w:basedOn w:val="DefaultParagraphFont"/>
    <w:uiPriority w:val="99"/>
    <w:semiHidden/>
    <w:unhideWhenUsed/>
    <w:rsid w:val="00C87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thejournal.ie/wildcat-strike-could-happen-again-3316941-Mar2017/" TargetMode="External"/><Relationship Id="rId38" Type="http://schemas.openxmlformats.org/officeDocument/2006/relationships/hyperlink" Target="https://www.irishtimes.com/news/health/psychiatric-nurses-begin-overtime-ban-over-pay-1.377725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independent.ie/irish-news/threat-of-unofficial-strikes-across-all-ci-companies-35488688.html" TargetMode="External"/><Relationship Id="rId37" Type="http://schemas.openxmlformats.org/officeDocument/2006/relationships/hyperlink" Target="https://www.irishtimes.com/news/ireland/irish-news/dublin-bus-staff-to-hold-three-48-hour-stoppages-in-september-1.2772899" TargetMode="External"/><Relationship Id="rId40" Type="http://schemas.openxmlformats.org/officeDocument/2006/relationships/hyperlink" Target="https://www.irishtimes.com/news/social-affairs/employees-to-have-legal-right-to-request-home-working-says-varadkar-1.445936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rte.ie/news/education/2018/0918/994521-lecturers-at-wit-and-it-carlow-set-to-take-actio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thejournal.ie/inmo-strike-4325520-Nov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EFB68-5044-4265-B914-3931CF05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Stephen Murtagh</cp:lastModifiedBy>
  <cp:revision>2</cp:revision>
  <dcterms:created xsi:type="dcterms:W3CDTF">2023-03-27T07:28:00Z</dcterms:created>
  <dcterms:modified xsi:type="dcterms:W3CDTF">2023-03-27T07:28:00Z</dcterms:modified>
</cp:coreProperties>
</file>